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39" w:rsidRDefault="009E1039" w:rsidP="009E1039">
      <w:pPr>
        <w:jc w:val="center"/>
        <w:rPr>
          <w:b/>
          <w:sz w:val="32"/>
          <w:szCs w:val="32"/>
        </w:rPr>
      </w:pPr>
    </w:p>
    <w:p w:rsidR="00492732" w:rsidRDefault="009E1039" w:rsidP="008A4E92">
      <w:pPr>
        <w:jc w:val="center"/>
        <w:rPr>
          <w:b/>
          <w:sz w:val="24"/>
          <w:szCs w:val="24"/>
        </w:rPr>
      </w:pPr>
      <w:r w:rsidRPr="00DB0771">
        <w:rPr>
          <w:b/>
          <w:sz w:val="48"/>
          <w:szCs w:val="48"/>
        </w:rPr>
        <w:t>HAMILTON BOARD OF HEALTH SCHEDULE OF FEES</w:t>
      </w:r>
      <w:r w:rsidR="008A4E92" w:rsidRPr="008A4E92">
        <w:rPr>
          <w:b/>
          <w:sz w:val="24"/>
          <w:szCs w:val="24"/>
        </w:rPr>
        <w:t xml:space="preserve"> </w:t>
      </w:r>
    </w:p>
    <w:p w:rsidR="008A4E92" w:rsidRPr="00147F0A" w:rsidRDefault="008A4E92" w:rsidP="008A4E92">
      <w:pPr>
        <w:jc w:val="center"/>
        <w:rPr>
          <w:b/>
          <w:sz w:val="24"/>
          <w:szCs w:val="24"/>
        </w:rPr>
      </w:pPr>
      <w:r>
        <w:rPr>
          <w:b/>
          <w:sz w:val="24"/>
          <w:szCs w:val="24"/>
        </w:rPr>
        <w:t>Revised July, 2022</w:t>
      </w:r>
    </w:p>
    <w:p w:rsidR="00B25CC2" w:rsidRPr="00DB0771" w:rsidRDefault="00B25CC2" w:rsidP="009E1039">
      <w:pPr>
        <w:jc w:val="center"/>
        <w:rPr>
          <w:b/>
          <w:sz w:val="48"/>
          <w:szCs w:val="48"/>
        </w:rPr>
      </w:pPr>
    </w:p>
    <w:p w:rsidR="008A4E92" w:rsidRPr="00F91716" w:rsidRDefault="008A4E92" w:rsidP="008A4E92">
      <w:pPr>
        <w:rPr>
          <w:b/>
          <w:sz w:val="36"/>
          <w:szCs w:val="36"/>
        </w:rPr>
      </w:pPr>
      <w:r w:rsidRPr="00F91716">
        <w:rPr>
          <w:b/>
          <w:sz w:val="36"/>
          <w:szCs w:val="36"/>
        </w:rPr>
        <w:t>Body Art</w:t>
      </w:r>
    </w:p>
    <w:tbl>
      <w:tblPr>
        <w:tblStyle w:val="LightShading-Accent3"/>
        <w:tblW w:w="0" w:type="auto"/>
        <w:tblLook w:val="04A0" w:firstRow="1" w:lastRow="0" w:firstColumn="1" w:lastColumn="0" w:noHBand="0" w:noVBand="1"/>
      </w:tblPr>
      <w:tblGrid>
        <w:gridCol w:w="4788"/>
        <w:gridCol w:w="4788"/>
      </w:tblGrid>
      <w:tr w:rsidR="008A4E92" w:rsidTr="00A84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A4E92" w:rsidRPr="003F755B" w:rsidRDefault="008A4E92" w:rsidP="00A84ECD">
            <w:pPr>
              <w:rPr>
                <w:color w:val="auto"/>
                <w:sz w:val="32"/>
                <w:szCs w:val="32"/>
              </w:rPr>
            </w:pPr>
            <w:r>
              <w:rPr>
                <w:color w:val="auto"/>
                <w:sz w:val="32"/>
                <w:szCs w:val="32"/>
              </w:rPr>
              <w:t>Practitioner</w:t>
            </w:r>
          </w:p>
        </w:tc>
        <w:tc>
          <w:tcPr>
            <w:tcW w:w="4788" w:type="dxa"/>
          </w:tcPr>
          <w:p w:rsidR="008A4E92" w:rsidRPr="003F755B" w:rsidRDefault="008A4E92" w:rsidP="00A84ECD">
            <w:pPr>
              <w:jc w:val="center"/>
              <w:cnfStyle w:val="100000000000" w:firstRow="1" w:lastRow="0" w:firstColumn="0" w:lastColumn="0" w:oddVBand="0" w:evenVBand="0" w:oddHBand="0" w:evenHBand="0" w:firstRowFirstColumn="0" w:firstRowLastColumn="0" w:lastRowFirstColumn="0" w:lastRowLastColumn="0"/>
              <w:rPr>
                <w:sz w:val="32"/>
                <w:szCs w:val="32"/>
              </w:rPr>
            </w:pPr>
            <w:r w:rsidRPr="003F755B">
              <w:rPr>
                <w:color w:val="auto"/>
                <w:sz w:val="32"/>
                <w:szCs w:val="32"/>
              </w:rPr>
              <w:t>$50</w:t>
            </w:r>
          </w:p>
        </w:tc>
      </w:tr>
      <w:tr w:rsidR="008A4E9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A4E92" w:rsidRPr="003F755B" w:rsidRDefault="008A4E92" w:rsidP="00A84ECD">
            <w:pPr>
              <w:rPr>
                <w:color w:val="auto"/>
                <w:sz w:val="32"/>
                <w:szCs w:val="32"/>
              </w:rPr>
            </w:pPr>
          </w:p>
        </w:tc>
        <w:tc>
          <w:tcPr>
            <w:tcW w:w="4788" w:type="dxa"/>
          </w:tcPr>
          <w:p w:rsidR="008A4E92" w:rsidRDefault="008A4E92" w:rsidP="00A84ECD">
            <w:pPr>
              <w:jc w:val="center"/>
              <w:cnfStyle w:val="000000100000" w:firstRow="0" w:lastRow="0" w:firstColumn="0" w:lastColumn="0" w:oddVBand="0" w:evenVBand="0" w:oddHBand="1" w:evenHBand="0" w:firstRowFirstColumn="0" w:firstRowLastColumn="0" w:lastRowFirstColumn="0" w:lastRowLastColumn="0"/>
              <w:rPr>
                <w:b/>
                <w:sz w:val="32"/>
                <w:szCs w:val="32"/>
              </w:rPr>
            </w:pPr>
          </w:p>
        </w:tc>
      </w:tr>
      <w:tr w:rsidR="008A4E92" w:rsidTr="00A84ECD">
        <w:tc>
          <w:tcPr>
            <w:cnfStyle w:val="001000000000" w:firstRow="0" w:lastRow="0" w:firstColumn="1" w:lastColumn="0" w:oddVBand="0" w:evenVBand="0" w:oddHBand="0" w:evenHBand="0" w:firstRowFirstColumn="0" w:firstRowLastColumn="0" w:lastRowFirstColumn="0" w:lastRowLastColumn="0"/>
            <w:tcW w:w="4788" w:type="dxa"/>
          </w:tcPr>
          <w:p w:rsidR="008A4E92" w:rsidRDefault="008A4E92" w:rsidP="00A84ECD">
            <w:pPr>
              <w:rPr>
                <w:b w:val="0"/>
                <w:sz w:val="32"/>
                <w:szCs w:val="32"/>
              </w:rPr>
            </w:pPr>
            <w:r w:rsidRPr="003F755B">
              <w:rPr>
                <w:color w:val="auto"/>
                <w:sz w:val="32"/>
                <w:szCs w:val="32"/>
              </w:rPr>
              <w:t>Establishment</w:t>
            </w:r>
          </w:p>
        </w:tc>
        <w:tc>
          <w:tcPr>
            <w:tcW w:w="4788" w:type="dxa"/>
          </w:tcPr>
          <w:p w:rsidR="008A4E92" w:rsidRDefault="008A4E92" w:rsidP="00A84ECD">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3F755B">
              <w:rPr>
                <w:b/>
                <w:color w:val="auto"/>
                <w:sz w:val="32"/>
                <w:szCs w:val="32"/>
              </w:rPr>
              <w:t>$250</w:t>
            </w:r>
          </w:p>
        </w:tc>
      </w:tr>
    </w:tbl>
    <w:p w:rsidR="008A4E92" w:rsidRDefault="008A4E92" w:rsidP="008A4E92">
      <w:pPr>
        <w:rPr>
          <w:b/>
          <w:sz w:val="32"/>
          <w:szCs w:val="32"/>
        </w:rPr>
      </w:pPr>
    </w:p>
    <w:p w:rsidR="008A4E92" w:rsidRPr="00F91716" w:rsidRDefault="008A4E92" w:rsidP="008A4E92">
      <w:pPr>
        <w:rPr>
          <w:b/>
          <w:sz w:val="36"/>
          <w:szCs w:val="36"/>
        </w:rPr>
      </w:pPr>
      <w:r w:rsidRPr="00F91716">
        <w:rPr>
          <w:b/>
          <w:sz w:val="36"/>
          <w:szCs w:val="36"/>
        </w:rPr>
        <w:t>Body Piercing</w:t>
      </w:r>
    </w:p>
    <w:tbl>
      <w:tblPr>
        <w:tblStyle w:val="LightShading-Accent3"/>
        <w:tblW w:w="0" w:type="auto"/>
        <w:tblLook w:val="04A0" w:firstRow="1" w:lastRow="0" w:firstColumn="1" w:lastColumn="0" w:noHBand="0" w:noVBand="1"/>
      </w:tblPr>
      <w:tblGrid>
        <w:gridCol w:w="4788"/>
        <w:gridCol w:w="4788"/>
      </w:tblGrid>
      <w:tr w:rsidR="008A4E92" w:rsidTr="00A84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A4E92" w:rsidRPr="003F755B" w:rsidRDefault="008A4E92" w:rsidP="00A84ECD">
            <w:pPr>
              <w:rPr>
                <w:color w:val="auto"/>
                <w:sz w:val="32"/>
                <w:szCs w:val="32"/>
              </w:rPr>
            </w:pPr>
            <w:r>
              <w:rPr>
                <w:color w:val="auto"/>
                <w:sz w:val="32"/>
                <w:szCs w:val="32"/>
              </w:rPr>
              <w:t>Practitioner</w:t>
            </w:r>
          </w:p>
        </w:tc>
        <w:tc>
          <w:tcPr>
            <w:tcW w:w="4788" w:type="dxa"/>
          </w:tcPr>
          <w:p w:rsidR="008A4E92" w:rsidRPr="003F755B" w:rsidRDefault="008A4E92" w:rsidP="00A84ECD">
            <w:pPr>
              <w:jc w:val="center"/>
              <w:cnfStyle w:val="100000000000" w:firstRow="1" w:lastRow="0" w:firstColumn="0" w:lastColumn="0" w:oddVBand="0" w:evenVBand="0" w:oddHBand="0" w:evenHBand="0" w:firstRowFirstColumn="0" w:firstRowLastColumn="0" w:lastRowFirstColumn="0" w:lastRowLastColumn="0"/>
              <w:rPr>
                <w:sz w:val="32"/>
                <w:szCs w:val="32"/>
              </w:rPr>
            </w:pPr>
            <w:r w:rsidRPr="003F755B">
              <w:rPr>
                <w:color w:val="auto"/>
                <w:sz w:val="32"/>
                <w:szCs w:val="32"/>
              </w:rPr>
              <w:t>$50</w:t>
            </w:r>
          </w:p>
        </w:tc>
      </w:tr>
      <w:tr w:rsidR="008A4E9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8A4E92" w:rsidRPr="003F755B" w:rsidRDefault="008A4E92" w:rsidP="00A84ECD">
            <w:pPr>
              <w:rPr>
                <w:color w:val="auto"/>
                <w:sz w:val="32"/>
                <w:szCs w:val="32"/>
              </w:rPr>
            </w:pPr>
          </w:p>
        </w:tc>
        <w:tc>
          <w:tcPr>
            <w:tcW w:w="4788" w:type="dxa"/>
          </w:tcPr>
          <w:p w:rsidR="008A4E92" w:rsidRDefault="008A4E92" w:rsidP="00A84ECD">
            <w:pPr>
              <w:jc w:val="center"/>
              <w:cnfStyle w:val="000000100000" w:firstRow="0" w:lastRow="0" w:firstColumn="0" w:lastColumn="0" w:oddVBand="0" w:evenVBand="0" w:oddHBand="1" w:evenHBand="0" w:firstRowFirstColumn="0" w:firstRowLastColumn="0" w:lastRowFirstColumn="0" w:lastRowLastColumn="0"/>
              <w:rPr>
                <w:b/>
                <w:sz w:val="32"/>
                <w:szCs w:val="32"/>
              </w:rPr>
            </w:pPr>
          </w:p>
        </w:tc>
      </w:tr>
      <w:tr w:rsidR="008A4E92" w:rsidTr="00A84ECD">
        <w:tc>
          <w:tcPr>
            <w:cnfStyle w:val="001000000000" w:firstRow="0" w:lastRow="0" w:firstColumn="1" w:lastColumn="0" w:oddVBand="0" w:evenVBand="0" w:oddHBand="0" w:evenHBand="0" w:firstRowFirstColumn="0" w:firstRowLastColumn="0" w:lastRowFirstColumn="0" w:lastRowLastColumn="0"/>
            <w:tcW w:w="4788" w:type="dxa"/>
          </w:tcPr>
          <w:p w:rsidR="008A4E92" w:rsidRDefault="008A4E92" w:rsidP="00A84ECD">
            <w:pPr>
              <w:rPr>
                <w:b w:val="0"/>
                <w:sz w:val="32"/>
                <w:szCs w:val="32"/>
              </w:rPr>
            </w:pPr>
            <w:r w:rsidRPr="003F755B">
              <w:rPr>
                <w:color w:val="auto"/>
                <w:sz w:val="32"/>
                <w:szCs w:val="32"/>
              </w:rPr>
              <w:t>Establishment</w:t>
            </w:r>
          </w:p>
        </w:tc>
        <w:tc>
          <w:tcPr>
            <w:tcW w:w="4788" w:type="dxa"/>
          </w:tcPr>
          <w:p w:rsidR="008A4E92" w:rsidRDefault="008A4E92" w:rsidP="00A84ECD">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3F755B">
              <w:rPr>
                <w:b/>
                <w:color w:val="auto"/>
                <w:sz w:val="32"/>
                <w:szCs w:val="32"/>
              </w:rPr>
              <w:t>$250</w:t>
            </w:r>
          </w:p>
        </w:tc>
      </w:tr>
    </w:tbl>
    <w:p w:rsidR="00492732" w:rsidRDefault="00492732" w:rsidP="009E1039">
      <w:pPr>
        <w:rPr>
          <w:b/>
          <w:sz w:val="36"/>
          <w:szCs w:val="36"/>
        </w:rPr>
      </w:pPr>
    </w:p>
    <w:p w:rsidR="00492732" w:rsidRPr="00F91716" w:rsidRDefault="00492732" w:rsidP="00492732">
      <w:pPr>
        <w:rPr>
          <w:b/>
          <w:sz w:val="36"/>
          <w:szCs w:val="36"/>
        </w:rPr>
      </w:pPr>
      <w:r w:rsidRPr="00F91716">
        <w:rPr>
          <w:b/>
          <w:sz w:val="36"/>
          <w:szCs w:val="36"/>
        </w:rPr>
        <w:t>Camps</w:t>
      </w:r>
    </w:p>
    <w:tbl>
      <w:tblPr>
        <w:tblStyle w:val="LightShading-Accent3"/>
        <w:tblW w:w="0" w:type="auto"/>
        <w:tblLook w:val="04A0" w:firstRow="1" w:lastRow="0" w:firstColumn="1" w:lastColumn="0" w:noHBand="0" w:noVBand="1"/>
      </w:tblPr>
      <w:tblGrid>
        <w:gridCol w:w="4788"/>
        <w:gridCol w:w="4788"/>
      </w:tblGrid>
      <w:tr w:rsidR="00492732" w:rsidTr="00A84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Pr="00924D01" w:rsidRDefault="00492732" w:rsidP="00A84ECD">
            <w:pPr>
              <w:jc w:val="center"/>
              <w:rPr>
                <w:sz w:val="32"/>
                <w:szCs w:val="32"/>
              </w:rPr>
            </w:pPr>
            <w:r w:rsidRPr="00924D01">
              <w:rPr>
                <w:color w:val="auto"/>
                <w:sz w:val="32"/>
                <w:szCs w:val="32"/>
              </w:rPr>
              <w:t>Recreational Camp for Children</w:t>
            </w:r>
            <w:r>
              <w:rPr>
                <w:sz w:val="32"/>
                <w:szCs w:val="32"/>
              </w:rPr>
              <w:t xml:space="preserve"> </w:t>
            </w:r>
            <w:r w:rsidRPr="00924D01">
              <w:rPr>
                <w:color w:val="auto"/>
                <w:sz w:val="32"/>
                <w:szCs w:val="32"/>
              </w:rPr>
              <w:t>Permit</w:t>
            </w:r>
          </w:p>
        </w:tc>
        <w:tc>
          <w:tcPr>
            <w:tcW w:w="4788" w:type="dxa"/>
          </w:tcPr>
          <w:p w:rsidR="00492732" w:rsidRPr="00924D01" w:rsidRDefault="00492732" w:rsidP="00A84ECD">
            <w:pPr>
              <w:jc w:val="center"/>
              <w:cnfStyle w:val="100000000000" w:firstRow="1" w:lastRow="0" w:firstColumn="0" w:lastColumn="0" w:oddVBand="0" w:evenVBand="0" w:oddHBand="0" w:evenHBand="0" w:firstRowFirstColumn="0" w:firstRowLastColumn="0" w:lastRowFirstColumn="0" w:lastRowLastColumn="0"/>
              <w:rPr>
                <w:sz w:val="32"/>
                <w:szCs w:val="32"/>
              </w:rPr>
            </w:pPr>
            <w:r w:rsidRPr="00924D01">
              <w:rPr>
                <w:color w:val="auto"/>
                <w:sz w:val="32"/>
                <w:szCs w:val="32"/>
              </w:rPr>
              <w:t>$100</w:t>
            </w:r>
          </w:p>
        </w:tc>
      </w:tr>
      <w:tr w:rsidR="0049273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Default="00492732" w:rsidP="00A84ECD">
            <w:pPr>
              <w:rPr>
                <w:b w:val="0"/>
                <w:sz w:val="32"/>
                <w:szCs w:val="32"/>
              </w:rPr>
            </w:pPr>
          </w:p>
        </w:tc>
        <w:tc>
          <w:tcPr>
            <w:tcW w:w="4788" w:type="dxa"/>
          </w:tcPr>
          <w:p w:rsidR="00492732" w:rsidRDefault="00492732" w:rsidP="00A84ECD">
            <w:pPr>
              <w:cnfStyle w:val="000000100000" w:firstRow="0" w:lastRow="0" w:firstColumn="0" w:lastColumn="0" w:oddVBand="0" w:evenVBand="0" w:oddHBand="1" w:evenHBand="0" w:firstRowFirstColumn="0" w:firstRowLastColumn="0" w:lastRowFirstColumn="0" w:lastRowLastColumn="0"/>
              <w:rPr>
                <w:b/>
                <w:sz w:val="32"/>
                <w:szCs w:val="32"/>
              </w:rPr>
            </w:pPr>
          </w:p>
        </w:tc>
      </w:tr>
    </w:tbl>
    <w:p w:rsidR="00492732" w:rsidRDefault="00492732" w:rsidP="00492732">
      <w:pPr>
        <w:rPr>
          <w:b/>
          <w:sz w:val="32"/>
          <w:szCs w:val="32"/>
        </w:rPr>
      </w:pPr>
    </w:p>
    <w:p w:rsidR="00EE4FD1" w:rsidRDefault="00EE4FD1" w:rsidP="00492732">
      <w:pPr>
        <w:rPr>
          <w:b/>
          <w:sz w:val="32"/>
          <w:szCs w:val="32"/>
        </w:rPr>
      </w:pPr>
    </w:p>
    <w:p w:rsidR="00EE4FD1" w:rsidRDefault="00EE4FD1" w:rsidP="00492732">
      <w:pPr>
        <w:rPr>
          <w:b/>
          <w:sz w:val="32"/>
          <w:szCs w:val="32"/>
        </w:rPr>
      </w:pPr>
    </w:p>
    <w:p w:rsidR="004935A4" w:rsidRDefault="004935A4" w:rsidP="00492732">
      <w:pPr>
        <w:rPr>
          <w:b/>
          <w:sz w:val="36"/>
          <w:szCs w:val="36"/>
        </w:rPr>
      </w:pPr>
      <w:r>
        <w:rPr>
          <w:b/>
          <w:sz w:val="36"/>
          <w:szCs w:val="36"/>
        </w:rPr>
        <w:lastRenderedPageBreak/>
        <w:t xml:space="preserve">Food </w:t>
      </w:r>
    </w:p>
    <w:tbl>
      <w:tblPr>
        <w:tblStyle w:val="LightShading-Accent3"/>
        <w:tblW w:w="0" w:type="auto"/>
        <w:tblLook w:val="04A0" w:firstRow="1" w:lastRow="0" w:firstColumn="1" w:lastColumn="0" w:noHBand="0" w:noVBand="1"/>
      </w:tblPr>
      <w:tblGrid>
        <w:gridCol w:w="7110"/>
        <w:gridCol w:w="2466"/>
      </w:tblGrid>
      <w:tr w:rsidR="004935A4" w:rsidTr="00192B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5559B7" w:rsidRDefault="004935A4" w:rsidP="00492732">
            <w:pPr>
              <w:rPr>
                <w:color w:val="auto"/>
                <w:sz w:val="32"/>
                <w:szCs w:val="32"/>
              </w:rPr>
            </w:pPr>
            <w:r w:rsidRPr="005559B7">
              <w:rPr>
                <w:color w:val="auto"/>
                <w:sz w:val="32"/>
                <w:szCs w:val="32"/>
              </w:rPr>
              <w:t>Food Establishment Permit (Jan. 1* each year)</w:t>
            </w:r>
          </w:p>
        </w:tc>
        <w:tc>
          <w:tcPr>
            <w:tcW w:w="2466" w:type="dxa"/>
          </w:tcPr>
          <w:p w:rsidR="004935A4" w:rsidRDefault="004935A4" w:rsidP="00492732">
            <w:pPr>
              <w:cnfStyle w:val="100000000000" w:firstRow="1" w:lastRow="0" w:firstColumn="0" w:lastColumn="0" w:oddVBand="0" w:evenVBand="0" w:oddHBand="0" w:evenHBand="0" w:firstRowFirstColumn="0" w:firstRowLastColumn="0" w:lastRowFirstColumn="0" w:lastRowLastColumn="0"/>
              <w:rPr>
                <w:b w:val="0"/>
                <w:sz w:val="36"/>
                <w:szCs w:val="36"/>
              </w:rPr>
            </w:pPr>
          </w:p>
        </w:tc>
      </w:tr>
      <w:tr w:rsidR="00C558FA"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C558FA" w:rsidRDefault="00C558FA" w:rsidP="00DD348E">
            <w:pPr>
              <w:rPr>
                <w:b w:val="0"/>
                <w:sz w:val="32"/>
                <w:szCs w:val="32"/>
              </w:rPr>
            </w:pPr>
          </w:p>
        </w:tc>
        <w:tc>
          <w:tcPr>
            <w:tcW w:w="2466" w:type="dxa"/>
          </w:tcPr>
          <w:p w:rsidR="00C558FA" w:rsidRPr="004935A4" w:rsidRDefault="00C558FA" w:rsidP="004935A4">
            <w:pPr>
              <w:jc w:val="center"/>
              <w:cnfStyle w:val="000000100000" w:firstRow="0" w:lastRow="0" w:firstColumn="0" w:lastColumn="0" w:oddVBand="0" w:evenVBand="0" w:oddHBand="1" w:evenHBand="0" w:firstRowFirstColumn="0" w:firstRowLastColumn="0" w:lastRowFirstColumn="0" w:lastRowLastColumn="0"/>
              <w:rPr>
                <w:b/>
                <w:sz w:val="36"/>
                <w:szCs w:val="36"/>
              </w:rPr>
            </w:pP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Pr="004935A4" w:rsidRDefault="00DD348E" w:rsidP="00DD348E">
            <w:pPr>
              <w:rPr>
                <w:b w:val="0"/>
                <w:color w:val="auto"/>
                <w:sz w:val="32"/>
                <w:szCs w:val="32"/>
              </w:rPr>
            </w:pPr>
            <w:r>
              <w:rPr>
                <w:b w:val="0"/>
                <w:color w:val="auto"/>
                <w:sz w:val="32"/>
                <w:szCs w:val="32"/>
              </w:rPr>
              <w:t>F</w:t>
            </w:r>
            <w:r w:rsidR="004935A4" w:rsidRPr="004935A4">
              <w:rPr>
                <w:b w:val="0"/>
                <w:color w:val="auto"/>
                <w:sz w:val="32"/>
                <w:szCs w:val="32"/>
              </w:rPr>
              <w:t xml:space="preserve">ood Service and Catering combined </w:t>
            </w:r>
          </w:p>
        </w:tc>
        <w:tc>
          <w:tcPr>
            <w:tcW w:w="2466" w:type="dxa"/>
          </w:tcPr>
          <w:p w:rsidR="004935A4" w:rsidRPr="004935A4" w:rsidRDefault="004935A4" w:rsidP="004935A4">
            <w:pPr>
              <w:jc w:val="center"/>
              <w:cnfStyle w:val="000000000000" w:firstRow="0" w:lastRow="0" w:firstColumn="0" w:lastColumn="0" w:oddVBand="0" w:evenVBand="0" w:oddHBand="0" w:evenHBand="0" w:firstRowFirstColumn="0" w:firstRowLastColumn="0" w:lastRowFirstColumn="0" w:lastRowLastColumn="0"/>
              <w:rPr>
                <w:b/>
                <w:sz w:val="36"/>
                <w:szCs w:val="36"/>
              </w:rPr>
            </w:pPr>
            <w:r w:rsidRPr="004935A4">
              <w:rPr>
                <w:b/>
                <w:color w:val="auto"/>
                <w:sz w:val="36"/>
                <w:szCs w:val="36"/>
              </w:rPr>
              <w:t>$300</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5559B7" w:rsidRDefault="00302519" w:rsidP="00DD348E">
            <w:pPr>
              <w:rPr>
                <w:b w:val="0"/>
                <w:color w:val="auto"/>
                <w:sz w:val="32"/>
                <w:szCs w:val="32"/>
              </w:rPr>
            </w:pPr>
            <w:r>
              <w:rPr>
                <w:b w:val="0"/>
                <w:color w:val="auto"/>
                <w:sz w:val="32"/>
                <w:szCs w:val="32"/>
              </w:rPr>
              <w:t>Food E</w:t>
            </w:r>
            <w:r w:rsidR="005559B7">
              <w:rPr>
                <w:b w:val="0"/>
                <w:color w:val="auto"/>
                <w:sz w:val="32"/>
                <w:szCs w:val="32"/>
              </w:rPr>
              <w:t>stablishment (Service and/or Retail)</w:t>
            </w:r>
          </w:p>
        </w:tc>
        <w:tc>
          <w:tcPr>
            <w:tcW w:w="2466" w:type="dxa"/>
          </w:tcPr>
          <w:p w:rsidR="004935A4" w:rsidRDefault="005559B7" w:rsidP="005559B7">
            <w:pPr>
              <w:jc w:val="center"/>
              <w:cnfStyle w:val="000000100000" w:firstRow="0" w:lastRow="0" w:firstColumn="0" w:lastColumn="0" w:oddVBand="0" w:evenVBand="0" w:oddHBand="1" w:evenHBand="0" w:firstRowFirstColumn="0" w:firstRowLastColumn="0" w:lastRowFirstColumn="0" w:lastRowLastColumn="0"/>
              <w:rPr>
                <w:b/>
                <w:sz w:val="36"/>
                <w:szCs w:val="36"/>
              </w:rPr>
            </w:pPr>
            <w:r w:rsidRPr="005559B7">
              <w:rPr>
                <w:b/>
                <w:color w:val="auto"/>
                <w:sz w:val="36"/>
                <w:szCs w:val="36"/>
              </w:rPr>
              <w:t>$275</w:t>
            </w: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Pr="005559B7" w:rsidRDefault="005559B7" w:rsidP="002A7AF0">
            <w:pPr>
              <w:jc w:val="center"/>
              <w:rPr>
                <w:b w:val="0"/>
                <w:sz w:val="32"/>
                <w:szCs w:val="32"/>
              </w:rPr>
            </w:pPr>
            <w:r>
              <w:rPr>
                <w:b w:val="0"/>
                <w:color w:val="auto"/>
                <w:sz w:val="32"/>
                <w:szCs w:val="32"/>
              </w:rPr>
              <w:t>p</w:t>
            </w:r>
            <w:r w:rsidRPr="005559B7">
              <w:rPr>
                <w:b w:val="0"/>
                <w:color w:val="auto"/>
                <w:sz w:val="32"/>
                <w:szCs w:val="32"/>
              </w:rPr>
              <w:t>repackaged, including PHF</w:t>
            </w:r>
          </w:p>
        </w:tc>
        <w:tc>
          <w:tcPr>
            <w:tcW w:w="2466" w:type="dxa"/>
          </w:tcPr>
          <w:p w:rsidR="004935A4" w:rsidRDefault="005559B7" w:rsidP="005559B7">
            <w:pPr>
              <w:jc w:val="center"/>
              <w:cnfStyle w:val="000000000000" w:firstRow="0" w:lastRow="0" w:firstColumn="0" w:lastColumn="0" w:oddVBand="0" w:evenVBand="0" w:oddHBand="0" w:evenHBand="0" w:firstRowFirstColumn="0" w:firstRowLastColumn="0" w:lastRowFirstColumn="0" w:lastRowLastColumn="0"/>
              <w:rPr>
                <w:b/>
                <w:sz w:val="36"/>
                <w:szCs w:val="36"/>
              </w:rPr>
            </w:pPr>
            <w:r w:rsidRPr="005559B7">
              <w:rPr>
                <w:b/>
                <w:color w:val="auto"/>
                <w:sz w:val="36"/>
                <w:szCs w:val="36"/>
              </w:rPr>
              <w:t>$</w:t>
            </w:r>
            <w:r>
              <w:rPr>
                <w:b/>
                <w:color w:val="auto"/>
                <w:sz w:val="36"/>
                <w:szCs w:val="36"/>
              </w:rPr>
              <w:t>150</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DD348E" w:rsidRDefault="00DD348E" w:rsidP="002A7AF0">
            <w:pPr>
              <w:jc w:val="center"/>
              <w:rPr>
                <w:b w:val="0"/>
                <w:sz w:val="32"/>
                <w:szCs w:val="32"/>
              </w:rPr>
            </w:pPr>
            <w:r>
              <w:rPr>
                <w:b w:val="0"/>
                <w:color w:val="auto"/>
                <w:sz w:val="32"/>
                <w:szCs w:val="32"/>
              </w:rPr>
              <w:t>p</w:t>
            </w:r>
            <w:r w:rsidR="005559B7" w:rsidRPr="00DD348E">
              <w:rPr>
                <w:b w:val="0"/>
                <w:color w:val="auto"/>
                <w:sz w:val="32"/>
                <w:szCs w:val="32"/>
              </w:rPr>
              <w:t>repackage</w:t>
            </w:r>
            <w:r w:rsidRPr="00DD348E">
              <w:rPr>
                <w:b w:val="0"/>
                <w:color w:val="auto"/>
                <w:sz w:val="32"/>
                <w:szCs w:val="32"/>
              </w:rPr>
              <w:t>d, non-</w:t>
            </w:r>
            <w:r w:rsidR="005559B7" w:rsidRPr="00DD348E">
              <w:rPr>
                <w:b w:val="0"/>
                <w:color w:val="auto"/>
                <w:sz w:val="32"/>
                <w:szCs w:val="32"/>
              </w:rPr>
              <w:t>PHF</w:t>
            </w:r>
          </w:p>
        </w:tc>
        <w:tc>
          <w:tcPr>
            <w:tcW w:w="2466" w:type="dxa"/>
          </w:tcPr>
          <w:p w:rsidR="004935A4" w:rsidRPr="00DD348E" w:rsidRDefault="00DD348E" w:rsidP="00DD348E">
            <w:pPr>
              <w:jc w:val="center"/>
              <w:cnfStyle w:val="000000100000" w:firstRow="0" w:lastRow="0" w:firstColumn="0" w:lastColumn="0" w:oddVBand="0" w:evenVBand="0" w:oddHBand="1" w:evenHBand="0" w:firstRowFirstColumn="0" w:firstRowLastColumn="0" w:lastRowFirstColumn="0" w:lastRowLastColumn="0"/>
              <w:rPr>
                <w:b/>
                <w:sz w:val="36"/>
                <w:szCs w:val="36"/>
              </w:rPr>
            </w:pPr>
            <w:r w:rsidRPr="00DD348E">
              <w:rPr>
                <w:b/>
                <w:color w:val="auto"/>
                <w:sz w:val="36"/>
                <w:szCs w:val="36"/>
              </w:rPr>
              <w:t>$100</w:t>
            </w: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Pr="00DD348E" w:rsidRDefault="00DD348E" w:rsidP="00DD348E">
            <w:pPr>
              <w:rPr>
                <w:b w:val="0"/>
                <w:sz w:val="32"/>
                <w:szCs w:val="32"/>
              </w:rPr>
            </w:pPr>
            <w:r w:rsidRPr="00DD348E">
              <w:rPr>
                <w:b w:val="0"/>
                <w:color w:val="auto"/>
                <w:sz w:val="32"/>
                <w:szCs w:val="32"/>
              </w:rPr>
              <w:t>Bed and Breakfast</w:t>
            </w:r>
          </w:p>
        </w:tc>
        <w:tc>
          <w:tcPr>
            <w:tcW w:w="2466" w:type="dxa"/>
          </w:tcPr>
          <w:p w:rsidR="004935A4" w:rsidRPr="00DD348E" w:rsidRDefault="00DD348E" w:rsidP="00DD348E">
            <w:pPr>
              <w:jc w:val="center"/>
              <w:cnfStyle w:val="000000000000" w:firstRow="0" w:lastRow="0" w:firstColumn="0" w:lastColumn="0" w:oddVBand="0" w:evenVBand="0" w:oddHBand="0" w:evenHBand="0" w:firstRowFirstColumn="0" w:firstRowLastColumn="0" w:lastRowFirstColumn="0" w:lastRowLastColumn="0"/>
              <w:rPr>
                <w:b/>
                <w:color w:val="auto"/>
                <w:sz w:val="36"/>
                <w:szCs w:val="36"/>
              </w:rPr>
            </w:pPr>
            <w:r w:rsidRPr="00DD348E">
              <w:rPr>
                <w:b/>
                <w:color w:val="auto"/>
                <w:sz w:val="36"/>
                <w:szCs w:val="36"/>
              </w:rPr>
              <w:t>$150</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A971BA" w:rsidRDefault="00A971BA" w:rsidP="00492732">
            <w:pPr>
              <w:rPr>
                <w:b w:val="0"/>
                <w:color w:val="auto"/>
                <w:sz w:val="32"/>
                <w:szCs w:val="32"/>
              </w:rPr>
            </w:pPr>
            <w:r w:rsidRPr="00A971BA">
              <w:rPr>
                <w:b w:val="0"/>
                <w:color w:val="auto"/>
                <w:sz w:val="32"/>
                <w:szCs w:val="32"/>
              </w:rPr>
              <w:t>Mobile Food</w:t>
            </w:r>
          </w:p>
        </w:tc>
        <w:tc>
          <w:tcPr>
            <w:tcW w:w="2466" w:type="dxa"/>
          </w:tcPr>
          <w:p w:rsidR="00A971BA" w:rsidRPr="00A971BA" w:rsidRDefault="00A971BA" w:rsidP="00A971BA">
            <w:pPr>
              <w:jc w:val="center"/>
              <w:cnfStyle w:val="000000100000" w:firstRow="0" w:lastRow="0" w:firstColumn="0" w:lastColumn="0" w:oddVBand="0" w:evenVBand="0" w:oddHBand="1" w:evenHBand="0" w:firstRowFirstColumn="0" w:firstRowLastColumn="0" w:lastRowFirstColumn="0" w:lastRowLastColumn="0"/>
              <w:rPr>
                <w:b/>
                <w:color w:val="auto"/>
                <w:sz w:val="36"/>
                <w:szCs w:val="36"/>
              </w:rPr>
            </w:pPr>
            <w:r w:rsidRPr="00A971BA">
              <w:rPr>
                <w:b/>
                <w:color w:val="auto"/>
                <w:sz w:val="36"/>
                <w:szCs w:val="36"/>
              </w:rPr>
              <w:t>$150</w:t>
            </w: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Pr="00A971BA" w:rsidRDefault="00A971BA" w:rsidP="00492732">
            <w:pPr>
              <w:rPr>
                <w:b w:val="0"/>
                <w:color w:val="auto"/>
                <w:sz w:val="32"/>
                <w:szCs w:val="32"/>
              </w:rPr>
            </w:pPr>
            <w:r w:rsidRPr="00A971BA">
              <w:rPr>
                <w:b w:val="0"/>
                <w:color w:val="auto"/>
                <w:sz w:val="32"/>
                <w:szCs w:val="32"/>
              </w:rPr>
              <w:t>Residential Kitchen for Retail Sale</w:t>
            </w:r>
          </w:p>
        </w:tc>
        <w:tc>
          <w:tcPr>
            <w:tcW w:w="2466" w:type="dxa"/>
          </w:tcPr>
          <w:p w:rsidR="004935A4" w:rsidRPr="00A971BA" w:rsidRDefault="00A971BA" w:rsidP="00A971BA">
            <w:pPr>
              <w:jc w:val="center"/>
              <w:cnfStyle w:val="000000000000" w:firstRow="0" w:lastRow="0" w:firstColumn="0" w:lastColumn="0" w:oddVBand="0" w:evenVBand="0" w:oddHBand="0" w:evenHBand="0" w:firstRowFirstColumn="0" w:firstRowLastColumn="0" w:lastRowFirstColumn="0" w:lastRowLastColumn="0"/>
              <w:rPr>
                <w:b/>
                <w:color w:val="auto"/>
                <w:sz w:val="36"/>
                <w:szCs w:val="36"/>
              </w:rPr>
            </w:pPr>
            <w:r w:rsidRPr="00A971BA">
              <w:rPr>
                <w:b/>
                <w:color w:val="auto"/>
                <w:sz w:val="36"/>
                <w:szCs w:val="36"/>
              </w:rPr>
              <w:t>$100</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A971BA" w:rsidRDefault="00A971BA" w:rsidP="00492732">
            <w:pPr>
              <w:rPr>
                <w:b w:val="0"/>
                <w:color w:val="auto"/>
                <w:sz w:val="32"/>
                <w:szCs w:val="32"/>
              </w:rPr>
            </w:pPr>
            <w:r w:rsidRPr="00A971BA">
              <w:rPr>
                <w:b w:val="0"/>
                <w:color w:val="auto"/>
                <w:sz w:val="32"/>
                <w:szCs w:val="32"/>
              </w:rPr>
              <w:t>Function Hall</w:t>
            </w:r>
          </w:p>
        </w:tc>
        <w:tc>
          <w:tcPr>
            <w:tcW w:w="2466" w:type="dxa"/>
          </w:tcPr>
          <w:p w:rsidR="004935A4" w:rsidRPr="00A971BA" w:rsidRDefault="00A971BA" w:rsidP="00A971BA">
            <w:pPr>
              <w:jc w:val="center"/>
              <w:cnfStyle w:val="000000100000" w:firstRow="0" w:lastRow="0" w:firstColumn="0" w:lastColumn="0" w:oddVBand="0" w:evenVBand="0" w:oddHBand="1" w:evenHBand="0" w:firstRowFirstColumn="0" w:firstRowLastColumn="0" w:lastRowFirstColumn="0" w:lastRowLastColumn="0"/>
              <w:rPr>
                <w:b/>
                <w:color w:val="auto"/>
                <w:sz w:val="36"/>
                <w:szCs w:val="36"/>
              </w:rPr>
            </w:pPr>
            <w:r w:rsidRPr="00A971BA">
              <w:rPr>
                <w:b/>
                <w:color w:val="auto"/>
                <w:sz w:val="36"/>
                <w:szCs w:val="36"/>
              </w:rPr>
              <w:t>$100</w:t>
            </w: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Default="004935A4" w:rsidP="00492732">
            <w:pPr>
              <w:rPr>
                <w:b w:val="0"/>
                <w:sz w:val="36"/>
                <w:szCs w:val="36"/>
              </w:rPr>
            </w:pPr>
          </w:p>
        </w:tc>
        <w:tc>
          <w:tcPr>
            <w:tcW w:w="2466" w:type="dxa"/>
          </w:tcPr>
          <w:p w:rsidR="004935A4" w:rsidRDefault="004935A4" w:rsidP="00492732">
            <w:pPr>
              <w:cnfStyle w:val="000000000000" w:firstRow="0" w:lastRow="0" w:firstColumn="0" w:lastColumn="0" w:oddVBand="0" w:evenVBand="0" w:oddHBand="0" w:evenHBand="0" w:firstRowFirstColumn="0" w:firstRowLastColumn="0" w:lastRowFirstColumn="0" w:lastRowLastColumn="0"/>
              <w:rPr>
                <w:b/>
                <w:sz w:val="36"/>
                <w:szCs w:val="36"/>
              </w:rPr>
            </w:pP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302519" w:rsidRDefault="00A971BA" w:rsidP="00492732">
            <w:pPr>
              <w:rPr>
                <w:color w:val="auto"/>
                <w:sz w:val="32"/>
                <w:szCs w:val="32"/>
              </w:rPr>
            </w:pPr>
            <w:r w:rsidRPr="00302519">
              <w:rPr>
                <w:color w:val="auto"/>
                <w:sz w:val="32"/>
                <w:szCs w:val="32"/>
              </w:rPr>
              <w:t>Temporary Food Event</w:t>
            </w:r>
          </w:p>
        </w:tc>
        <w:tc>
          <w:tcPr>
            <w:tcW w:w="2466" w:type="dxa"/>
          </w:tcPr>
          <w:p w:rsidR="00A971BA" w:rsidRPr="00172E19" w:rsidRDefault="00A971BA" w:rsidP="00172E19">
            <w:pPr>
              <w:jc w:val="center"/>
              <w:cnfStyle w:val="000000100000" w:firstRow="0" w:lastRow="0" w:firstColumn="0" w:lastColumn="0" w:oddVBand="0" w:evenVBand="0" w:oddHBand="1" w:evenHBand="0" w:firstRowFirstColumn="0" w:firstRowLastColumn="0" w:lastRowFirstColumn="0" w:lastRowLastColumn="0"/>
              <w:rPr>
                <w:b/>
                <w:color w:val="auto"/>
                <w:sz w:val="36"/>
                <w:szCs w:val="36"/>
              </w:rPr>
            </w:pPr>
            <w:r w:rsidRPr="00172E19">
              <w:rPr>
                <w:b/>
                <w:color w:val="auto"/>
                <w:sz w:val="36"/>
                <w:szCs w:val="36"/>
              </w:rPr>
              <w:t>$35</w:t>
            </w: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Pr="00172E19" w:rsidRDefault="00A971BA" w:rsidP="00492732">
            <w:pPr>
              <w:rPr>
                <w:b w:val="0"/>
                <w:color w:val="auto"/>
                <w:sz w:val="32"/>
                <w:szCs w:val="32"/>
              </w:rPr>
            </w:pPr>
            <w:r w:rsidRPr="00172E19">
              <w:rPr>
                <w:b w:val="0"/>
                <w:color w:val="auto"/>
                <w:sz w:val="32"/>
                <w:szCs w:val="32"/>
              </w:rPr>
              <w:t>Annual Temporary Food Permit</w:t>
            </w:r>
          </w:p>
          <w:p w:rsidR="00172E19" w:rsidRPr="00781993" w:rsidRDefault="00172E19" w:rsidP="00492732">
            <w:pPr>
              <w:rPr>
                <w:b w:val="0"/>
                <w:i/>
                <w:color w:val="auto"/>
                <w:sz w:val="24"/>
                <w:szCs w:val="24"/>
              </w:rPr>
            </w:pPr>
            <w:r w:rsidRPr="00781993">
              <w:rPr>
                <w:b w:val="0"/>
                <w:i/>
                <w:color w:val="auto"/>
                <w:sz w:val="24"/>
                <w:szCs w:val="24"/>
              </w:rPr>
              <w:t>(Permit allows vendor to participate in unlimited temporary food events during the calendar year. An application must be submitted for each individual event, but no fee or paperwork is required after initial submission</w:t>
            </w:r>
            <w:r w:rsidR="00302519">
              <w:rPr>
                <w:b w:val="0"/>
                <w:i/>
                <w:color w:val="auto"/>
                <w:sz w:val="24"/>
                <w:szCs w:val="24"/>
              </w:rPr>
              <w:t>.</w:t>
            </w:r>
            <w:r w:rsidRPr="00781993">
              <w:rPr>
                <w:b w:val="0"/>
                <w:i/>
                <w:color w:val="auto"/>
                <w:sz w:val="24"/>
                <w:szCs w:val="24"/>
              </w:rPr>
              <w:t>)</w:t>
            </w:r>
          </w:p>
        </w:tc>
        <w:tc>
          <w:tcPr>
            <w:tcW w:w="2466" w:type="dxa"/>
          </w:tcPr>
          <w:p w:rsidR="004935A4" w:rsidRPr="00172E19" w:rsidRDefault="00A971BA" w:rsidP="00172E19">
            <w:pPr>
              <w:jc w:val="center"/>
              <w:cnfStyle w:val="000000000000" w:firstRow="0" w:lastRow="0" w:firstColumn="0" w:lastColumn="0" w:oddVBand="0" w:evenVBand="0" w:oddHBand="0" w:evenHBand="0" w:firstRowFirstColumn="0" w:firstRowLastColumn="0" w:lastRowFirstColumn="0" w:lastRowLastColumn="0"/>
              <w:rPr>
                <w:b/>
                <w:color w:val="auto"/>
                <w:sz w:val="36"/>
                <w:szCs w:val="36"/>
              </w:rPr>
            </w:pPr>
            <w:r w:rsidRPr="00172E19">
              <w:rPr>
                <w:b/>
                <w:color w:val="auto"/>
                <w:sz w:val="36"/>
                <w:szCs w:val="36"/>
              </w:rPr>
              <w:t>$125</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172E19" w:rsidRDefault="004935A4" w:rsidP="00492732">
            <w:pPr>
              <w:rPr>
                <w:b w:val="0"/>
                <w:color w:val="auto"/>
                <w:sz w:val="32"/>
                <w:szCs w:val="32"/>
              </w:rPr>
            </w:pPr>
          </w:p>
        </w:tc>
        <w:tc>
          <w:tcPr>
            <w:tcW w:w="2466" w:type="dxa"/>
          </w:tcPr>
          <w:p w:rsidR="004935A4" w:rsidRDefault="004935A4" w:rsidP="00172E19">
            <w:pPr>
              <w:jc w:val="center"/>
              <w:cnfStyle w:val="000000100000" w:firstRow="0" w:lastRow="0" w:firstColumn="0" w:lastColumn="0" w:oddVBand="0" w:evenVBand="0" w:oddHBand="1" w:evenHBand="0" w:firstRowFirstColumn="0" w:firstRowLastColumn="0" w:lastRowFirstColumn="0" w:lastRowLastColumn="0"/>
              <w:rPr>
                <w:b/>
                <w:sz w:val="36"/>
                <w:szCs w:val="36"/>
              </w:rPr>
            </w:pP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Default="00192B1E" w:rsidP="00492732">
            <w:pPr>
              <w:rPr>
                <w:b w:val="0"/>
                <w:sz w:val="36"/>
                <w:szCs w:val="36"/>
              </w:rPr>
            </w:pPr>
            <w:r w:rsidRPr="00172E19">
              <w:rPr>
                <w:b w:val="0"/>
                <w:color w:val="auto"/>
                <w:sz w:val="32"/>
                <w:szCs w:val="32"/>
              </w:rPr>
              <w:t>Temporary Food Event Late Fee</w:t>
            </w:r>
          </w:p>
        </w:tc>
        <w:tc>
          <w:tcPr>
            <w:tcW w:w="2466" w:type="dxa"/>
          </w:tcPr>
          <w:p w:rsidR="004935A4" w:rsidRDefault="00192B1E" w:rsidP="00192B1E">
            <w:pPr>
              <w:jc w:val="center"/>
              <w:cnfStyle w:val="000000000000" w:firstRow="0" w:lastRow="0" w:firstColumn="0" w:lastColumn="0" w:oddVBand="0" w:evenVBand="0" w:oddHBand="0" w:evenHBand="0" w:firstRowFirstColumn="0" w:firstRowLastColumn="0" w:lastRowFirstColumn="0" w:lastRowLastColumn="0"/>
              <w:rPr>
                <w:b/>
                <w:sz w:val="36"/>
                <w:szCs w:val="36"/>
              </w:rPr>
            </w:pPr>
            <w:r w:rsidRPr="00172E19">
              <w:rPr>
                <w:b/>
                <w:color w:val="auto"/>
                <w:sz w:val="36"/>
                <w:szCs w:val="36"/>
              </w:rPr>
              <w:t>$35</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Default="004935A4" w:rsidP="00492732">
            <w:pPr>
              <w:rPr>
                <w:b w:val="0"/>
                <w:sz w:val="36"/>
                <w:szCs w:val="36"/>
              </w:rPr>
            </w:pPr>
          </w:p>
        </w:tc>
        <w:tc>
          <w:tcPr>
            <w:tcW w:w="2466" w:type="dxa"/>
          </w:tcPr>
          <w:p w:rsidR="004935A4" w:rsidRDefault="004935A4" w:rsidP="00492732">
            <w:pPr>
              <w:cnfStyle w:val="000000100000" w:firstRow="0" w:lastRow="0" w:firstColumn="0" w:lastColumn="0" w:oddVBand="0" w:evenVBand="0" w:oddHBand="1" w:evenHBand="0" w:firstRowFirstColumn="0" w:firstRowLastColumn="0" w:lastRowFirstColumn="0" w:lastRowLastColumn="0"/>
              <w:rPr>
                <w:b/>
                <w:sz w:val="36"/>
                <w:szCs w:val="36"/>
              </w:rPr>
            </w:pP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Pr="00192B1E" w:rsidRDefault="00192B1E" w:rsidP="00492732">
            <w:pPr>
              <w:rPr>
                <w:color w:val="auto"/>
                <w:sz w:val="32"/>
                <w:szCs w:val="32"/>
              </w:rPr>
            </w:pPr>
            <w:r w:rsidRPr="00192B1E">
              <w:rPr>
                <w:color w:val="auto"/>
                <w:sz w:val="32"/>
                <w:szCs w:val="32"/>
              </w:rPr>
              <w:t>Food Plan Review</w:t>
            </w:r>
          </w:p>
        </w:tc>
        <w:tc>
          <w:tcPr>
            <w:tcW w:w="2466" w:type="dxa"/>
          </w:tcPr>
          <w:p w:rsidR="004935A4" w:rsidRDefault="004935A4" w:rsidP="00492732">
            <w:pPr>
              <w:cnfStyle w:val="000000000000" w:firstRow="0" w:lastRow="0" w:firstColumn="0" w:lastColumn="0" w:oddVBand="0" w:evenVBand="0" w:oddHBand="0" w:evenHBand="0" w:firstRowFirstColumn="0" w:firstRowLastColumn="0" w:lastRowFirstColumn="0" w:lastRowLastColumn="0"/>
              <w:rPr>
                <w:b/>
                <w:sz w:val="36"/>
                <w:szCs w:val="36"/>
              </w:rPr>
            </w:pP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192B1E" w:rsidRDefault="00192B1E" w:rsidP="00192B1E">
            <w:pPr>
              <w:jc w:val="center"/>
              <w:rPr>
                <w:b w:val="0"/>
                <w:color w:val="auto"/>
                <w:sz w:val="32"/>
                <w:szCs w:val="32"/>
              </w:rPr>
            </w:pPr>
            <w:r w:rsidRPr="00192B1E">
              <w:rPr>
                <w:b w:val="0"/>
                <w:color w:val="auto"/>
                <w:sz w:val="32"/>
                <w:szCs w:val="32"/>
              </w:rPr>
              <w:t>new</w:t>
            </w:r>
          </w:p>
        </w:tc>
        <w:tc>
          <w:tcPr>
            <w:tcW w:w="2466" w:type="dxa"/>
          </w:tcPr>
          <w:p w:rsidR="004935A4" w:rsidRPr="00192B1E" w:rsidRDefault="00192B1E" w:rsidP="00192B1E">
            <w:pPr>
              <w:jc w:val="center"/>
              <w:cnfStyle w:val="000000100000" w:firstRow="0" w:lastRow="0" w:firstColumn="0" w:lastColumn="0" w:oddVBand="0" w:evenVBand="0" w:oddHBand="1" w:evenHBand="0" w:firstRowFirstColumn="0" w:firstRowLastColumn="0" w:lastRowFirstColumn="0" w:lastRowLastColumn="0"/>
              <w:rPr>
                <w:b/>
                <w:color w:val="auto"/>
                <w:sz w:val="36"/>
                <w:szCs w:val="36"/>
              </w:rPr>
            </w:pPr>
            <w:r w:rsidRPr="00192B1E">
              <w:rPr>
                <w:b/>
                <w:color w:val="auto"/>
                <w:sz w:val="36"/>
                <w:szCs w:val="36"/>
              </w:rPr>
              <w:t>$150</w:t>
            </w: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4935A4" w:rsidRPr="00192B1E" w:rsidRDefault="00192B1E" w:rsidP="00192B1E">
            <w:pPr>
              <w:jc w:val="center"/>
              <w:rPr>
                <w:b w:val="0"/>
                <w:color w:val="auto"/>
                <w:sz w:val="32"/>
                <w:szCs w:val="32"/>
              </w:rPr>
            </w:pPr>
            <w:r w:rsidRPr="00192B1E">
              <w:rPr>
                <w:b w:val="0"/>
                <w:color w:val="auto"/>
                <w:sz w:val="32"/>
                <w:szCs w:val="32"/>
              </w:rPr>
              <w:t>remodel</w:t>
            </w:r>
          </w:p>
        </w:tc>
        <w:tc>
          <w:tcPr>
            <w:tcW w:w="2466" w:type="dxa"/>
          </w:tcPr>
          <w:p w:rsidR="004935A4" w:rsidRPr="00192B1E" w:rsidRDefault="00192B1E" w:rsidP="00192B1E">
            <w:pPr>
              <w:jc w:val="center"/>
              <w:cnfStyle w:val="000000000000" w:firstRow="0" w:lastRow="0" w:firstColumn="0" w:lastColumn="0" w:oddVBand="0" w:evenVBand="0" w:oddHBand="0" w:evenHBand="0" w:firstRowFirstColumn="0" w:firstRowLastColumn="0" w:lastRowFirstColumn="0" w:lastRowLastColumn="0"/>
              <w:rPr>
                <w:b/>
                <w:color w:val="auto"/>
                <w:sz w:val="36"/>
                <w:szCs w:val="36"/>
              </w:rPr>
            </w:pPr>
            <w:r w:rsidRPr="00192B1E">
              <w:rPr>
                <w:b/>
                <w:color w:val="auto"/>
                <w:sz w:val="36"/>
                <w:szCs w:val="36"/>
              </w:rPr>
              <w:t>$75</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Default="004935A4" w:rsidP="00492732">
            <w:pPr>
              <w:rPr>
                <w:b w:val="0"/>
                <w:sz w:val="36"/>
                <w:szCs w:val="36"/>
              </w:rPr>
            </w:pPr>
          </w:p>
        </w:tc>
        <w:tc>
          <w:tcPr>
            <w:tcW w:w="2466" w:type="dxa"/>
          </w:tcPr>
          <w:p w:rsidR="004935A4" w:rsidRDefault="004935A4" w:rsidP="00492732">
            <w:pPr>
              <w:cnfStyle w:val="000000100000" w:firstRow="0" w:lastRow="0" w:firstColumn="0" w:lastColumn="0" w:oddVBand="0" w:evenVBand="0" w:oddHBand="1" w:evenHBand="0" w:firstRowFirstColumn="0" w:firstRowLastColumn="0" w:lastRowFirstColumn="0" w:lastRowLastColumn="0"/>
              <w:rPr>
                <w:b/>
                <w:sz w:val="36"/>
                <w:szCs w:val="36"/>
              </w:rPr>
            </w:pPr>
          </w:p>
        </w:tc>
      </w:tr>
      <w:tr w:rsidR="004935A4" w:rsidTr="00192B1E">
        <w:tc>
          <w:tcPr>
            <w:cnfStyle w:val="001000000000" w:firstRow="0" w:lastRow="0" w:firstColumn="1" w:lastColumn="0" w:oddVBand="0" w:evenVBand="0" w:oddHBand="0" w:evenHBand="0" w:firstRowFirstColumn="0" w:firstRowLastColumn="0" w:lastRowFirstColumn="0" w:lastRowLastColumn="0"/>
            <w:tcW w:w="7110" w:type="dxa"/>
          </w:tcPr>
          <w:p w:rsidR="00781993" w:rsidRDefault="00781993" w:rsidP="00492732">
            <w:pPr>
              <w:rPr>
                <w:color w:val="auto"/>
                <w:sz w:val="32"/>
                <w:szCs w:val="32"/>
              </w:rPr>
            </w:pPr>
          </w:p>
          <w:p w:rsidR="004935A4" w:rsidRPr="00192B1E" w:rsidRDefault="00192B1E" w:rsidP="00492732">
            <w:pPr>
              <w:rPr>
                <w:sz w:val="32"/>
                <w:szCs w:val="32"/>
              </w:rPr>
            </w:pPr>
            <w:r w:rsidRPr="00192B1E">
              <w:rPr>
                <w:color w:val="auto"/>
                <w:sz w:val="32"/>
                <w:szCs w:val="32"/>
              </w:rPr>
              <w:t>Food Re-inspection</w:t>
            </w:r>
          </w:p>
        </w:tc>
        <w:tc>
          <w:tcPr>
            <w:tcW w:w="2466" w:type="dxa"/>
          </w:tcPr>
          <w:p w:rsidR="004935A4" w:rsidRDefault="004935A4" w:rsidP="00492732">
            <w:pPr>
              <w:cnfStyle w:val="000000000000" w:firstRow="0" w:lastRow="0" w:firstColumn="0" w:lastColumn="0" w:oddVBand="0" w:evenVBand="0" w:oddHBand="0" w:evenHBand="0" w:firstRowFirstColumn="0" w:firstRowLastColumn="0" w:lastRowFirstColumn="0" w:lastRowLastColumn="0"/>
              <w:rPr>
                <w:b/>
                <w:sz w:val="36"/>
                <w:szCs w:val="36"/>
              </w:rPr>
            </w:pP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Pr="00192B1E" w:rsidRDefault="00192B1E" w:rsidP="00192B1E">
            <w:pPr>
              <w:jc w:val="center"/>
              <w:rPr>
                <w:b w:val="0"/>
                <w:color w:val="auto"/>
                <w:sz w:val="32"/>
                <w:szCs w:val="32"/>
              </w:rPr>
            </w:pPr>
            <w:r>
              <w:rPr>
                <w:b w:val="0"/>
                <w:color w:val="auto"/>
                <w:sz w:val="32"/>
                <w:szCs w:val="32"/>
              </w:rPr>
              <w:t>After first re-inspection</w:t>
            </w:r>
          </w:p>
        </w:tc>
        <w:tc>
          <w:tcPr>
            <w:tcW w:w="2466" w:type="dxa"/>
          </w:tcPr>
          <w:p w:rsidR="004935A4" w:rsidRPr="00192B1E" w:rsidRDefault="00192B1E" w:rsidP="00192B1E">
            <w:pPr>
              <w:jc w:val="center"/>
              <w:cnfStyle w:val="000000100000" w:firstRow="0" w:lastRow="0" w:firstColumn="0" w:lastColumn="0" w:oddVBand="0" w:evenVBand="0" w:oddHBand="1" w:evenHBand="0" w:firstRowFirstColumn="0" w:firstRowLastColumn="0" w:lastRowFirstColumn="0" w:lastRowLastColumn="0"/>
              <w:rPr>
                <w:b/>
                <w:color w:val="auto"/>
                <w:sz w:val="36"/>
                <w:szCs w:val="36"/>
              </w:rPr>
            </w:pPr>
            <w:r>
              <w:rPr>
                <w:b/>
                <w:color w:val="auto"/>
                <w:sz w:val="36"/>
                <w:szCs w:val="36"/>
              </w:rPr>
              <w:t xml:space="preserve">$50 </w:t>
            </w:r>
            <w:r w:rsidRPr="00192B1E">
              <w:rPr>
                <w:color w:val="auto"/>
                <w:sz w:val="36"/>
                <w:szCs w:val="36"/>
              </w:rPr>
              <w:t>(2</w:t>
            </w:r>
            <w:r w:rsidRPr="00192B1E">
              <w:rPr>
                <w:color w:val="auto"/>
                <w:sz w:val="36"/>
                <w:szCs w:val="36"/>
                <w:vertAlign w:val="superscript"/>
              </w:rPr>
              <w:t>nd</w:t>
            </w:r>
            <w:r w:rsidRPr="00192B1E">
              <w:rPr>
                <w:color w:val="auto"/>
                <w:sz w:val="36"/>
                <w:szCs w:val="36"/>
              </w:rPr>
              <w:t>)</w:t>
            </w:r>
          </w:p>
        </w:tc>
      </w:tr>
      <w:tr w:rsidR="00192B1E" w:rsidTr="00192B1E">
        <w:tc>
          <w:tcPr>
            <w:cnfStyle w:val="001000000000" w:firstRow="0" w:lastRow="0" w:firstColumn="1" w:lastColumn="0" w:oddVBand="0" w:evenVBand="0" w:oddHBand="0" w:evenHBand="0" w:firstRowFirstColumn="0" w:firstRowLastColumn="0" w:lastRowFirstColumn="0" w:lastRowLastColumn="0"/>
            <w:tcW w:w="7110" w:type="dxa"/>
          </w:tcPr>
          <w:p w:rsidR="00192B1E" w:rsidRDefault="00192B1E" w:rsidP="00492732">
            <w:pPr>
              <w:rPr>
                <w:b w:val="0"/>
                <w:sz w:val="36"/>
                <w:szCs w:val="36"/>
              </w:rPr>
            </w:pPr>
          </w:p>
        </w:tc>
        <w:tc>
          <w:tcPr>
            <w:tcW w:w="2466" w:type="dxa"/>
          </w:tcPr>
          <w:p w:rsidR="00192B1E" w:rsidRPr="00192B1E" w:rsidRDefault="00192B1E" w:rsidP="00192B1E">
            <w:pPr>
              <w:jc w:val="center"/>
              <w:cnfStyle w:val="000000000000" w:firstRow="0" w:lastRow="0" w:firstColumn="0" w:lastColumn="0" w:oddVBand="0" w:evenVBand="0" w:oddHBand="0" w:evenHBand="0" w:firstRowFirstColumn="0" w:firstRowLastColumn="0" w:lastRowFirstColumn="0" w:lastRowLastColumn="0"/>
              <w:rPr>
                <w:b/>
                <w:sz w:val="36"/>
                <w:szCs w:val="36"/>
              </w:rPr>
            </w:pPr>
            <w:r w:rsidRPr="00192B1E">
              <w:rPr>
                <w:b/>
                <w:color w:val="auto"/>
                <w:sz w:val="36"/>
                <w:szCs w:val="36"/>
              </w:rPr>
              <w:t>$100</w:t>
            </w:r>
            <w:r>
              <w:rPr>
                <w:b/>
                <w:color w:val="auto"/>
                <w:sz w:val="36"/>
                <w:szCs w:val="36"/>
              </w:rPr>
              <w:t xml:space="preserve"> </w:t>
            </w:r>
            <w:r w:rsidRPr="00192B1E">
              <w:rPr>
                <w:color w:val="auto"/>
                <w:sz w:val="36"/>
                <w:szCs w:val="36"/>
              </w:rPr>
              <w:t>(3</w:t>
            </w:r>
            <w:r w:rsidRPr="00192B1E">
              <w:rPr>
                <w:color w:val="auto"/>
                <w:sz w:val="36"/>
                <w:szCs w:val="36"/>
                <w:vertAlign w:val="superscript"/>
              </w:rPr>
              <w:t>rd</w:t>
            </w:r>
            <w:r w:rsidRPr="00192B1E">
              <w:rPr>
                <w:color w:val="auto"/>
                <w:sz w:val="36"/>
                <w:szCs w:val="36"/>
              </w:rPr>
              <w:t>)</w:t>
            </w:r>
          </w:p>
        </w:tc>
      </w:tr>
      <w:tr w:rsidR="004935A4" w:rsidTr="00192B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rsidR="004935A4" w:rsidRDefault="004935A4" w:rsidP="00492732">
            <w:pPr>
              <w:rPr>
                <w:b w:val="0"/>
                <w:sz w:val="36"/>
                <w:szCs w:val="36"/>
              </w:rPr>
            </w:pPr>
          </w:p>
        </w:tc>
        <w:tc>
          <w:tcPr>
            <w:tcW w:w="2466" w:type="dxa"/>
          </w:tcPr>
          <w:p w:rsidR="004935A4" w:rsidRDefault="00192B1E" w:rsidP="00192B1E">
            <w:pPr>
              <w:jc w:val="center"/>
              <w:cnfStyle w:val="000000100000" w:firstRow="0" w:lastRow="0" w:firstColumn="0" w:lastColumn="0" w:oddVBand="0" w:evenVBand="0" w:oddHBand="1" w:evenHBand="0" w:firstRowFirstColumn="0" w:firstRowLastColumn="0" w:lastRowFirstColumn="0" w:lastRowLastColumn="0"/>
              <w:rPr>
                <w:b/>
                <w:sz w:val="36"/>
                <w:szCs w:val="36"/>
              </w:rPr>
            </w:pPr>
            <w:r w:rsidRPr="00192B1E">
              <w:rPr>
                <w:b/>
                <w:color w:val="auto"/>
                <w:sz w:val="36"/>
                <w:szCs w:val="36"/>
              </w:rPr>
              <w:t>$1</w:t>
            </w:r>
            <w:r>
              <w:rPr>
                <w:b/>
                <w:color w:val="auto"/>
                <w:sz w:val="36"/>
                <w:szCs w:val="36"/>
              </w:rPr>
              <w:t>5</w:t>
            </w:r>
            <w:r w:rsidRPr="00192B1E">
              <w:rPr>
                <w:b/>
                <w:color w:val="auto"/>
                <w:sz w:val="36"/>
                <w:szCs w:val="36"/>
              </w:rPr>
              <w:t>0</w:t>
            </w:r>
            <w:r>
              <w:rPr>
                <w:b/>
                <w:color w:val="auto"/>
                <w:sz w:val="36"/>
                <w:szCs w:val="36"/>
              </w:rPr>
              <w:t xml:space="preserve"> </w:t>
            </w:r>
            <w:r w:rsidRPr="00192B1E">
              <w:rPr>
                <w:color w:val="auto"/>
                <w:sz w:val="36"/>
                <w:szCs w:val="36"/>
              </w:rPr>
              <w:t>(4</w:t>
            </w:r>
            <w:r w:rsidRPr="00192B1E">
              <w:rPr>
                <w:color w:val="auto"/>
                <w:sz w:val="36"/>
                <w:szCs w:val="36"/>
                <w:vertAlign w:val="superscript"/>
              </w:rPr>
              <w:t>th</w:t>
            </w:r>
            <w:r w:rsidRPr="00192B1E">
              <w:rPr>
                <w:color w:val="auto"/>
                <w:sz w:val="36"/>
                <w:szCs w:val="36"/>
              </w:rPr>
              <w:t>)</w:t>
            </w:r>
          </w:p>
        </w:tc>
      </w:tr>
    </w:tbl>
    <w:p w:rsidR="004935A4" w:rsidRPr="004935A4" w:rsidRDefault="004935A4" w:rsidP="00492732">
      <w:pPr>
        <w:rPr>
          <w:b/>
          <w:sz w:val="36"/>
          <w:szCs w:val="36"/>
        </w:rPr>
      </w:pPr>
    </w:p>
    <w:p w:rsidR="00492732" w:rsidRPr="00F91716" w:rsidRDefault="00492732" w:rsidP="00492732">
      <w:pPr>
        <w:rPr>
          <w:b/>
          <w:sz w:val="36"/>
          <w:szCs w:val="36"/>
        </w:rPr>
      </w:pPr>
      <w:r w:rsidRPr="00F91716">
        <w:rPr>
          <w:b/>
          <w:sz w:val="36"/>
          <w:szCs w:val="36"/>
        </w:rPr>
        <w:t>Keeping of Animals</w:t>
      </w:r>
    </w:p>
    <w:tbl>
      <w:tblPr>
        <w:tblStyle w:val="LightShading-Accent3"/>
        <w:tblW w:w="0" w:type="auto"/>
        <w:tblLook w:val="04A0" w:firstRow="1" w:lastRow="0" w:firstColumn="1" w:lastColumn="0" w:noHBand="0" w:noVBand="1"/>
      </w:tblPr>
      <w:tblGrid>
        <w:gridCol w:w="6791"/>
        <w:gridCol w:w="2785"/>
      </w:tblGrid>
      <w:tr w:rsidR="00492732" w:rsidTr="00A84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Pr="00F61225" w:rsidRDefault="00492732" w:rsidP="00A84ECD">
            <w:pPr>
              <w:rPr>
                <w:color w:val="auto"/>
                <w:sz w:val="32"/>
                <w:szCs w:val="32"/>
              </w:rPr>
            </w:pPr>
            <w:r>
              <w:rPr>
                <w:color w:val="auto"/>
                <w:sz w:val="32"/>
                <w:szCs w:val="32"/>
              </w:rPr>
              <w:t>Stable/Barn</w:t>
            </w:r>
            <w:r w:rsidR="00302519">
              <w:rPr>
                <w:color w:val="auto"/>
                <w:sz w:val="32"/>
                <w:szCs w:val="32"/>
              </w:rPr>
              <w:t>/Coop</w:t>
            </w:r>
            <w:bookmarkStart w:id="0" w:name="_GoBack"/>
            <w:bookmarkEnd w:id="0"/>
          </w:p>
        </w:tc>
        <w:tc>
          <w:tcPr>
            <w:tcW w:w="4788" w:type="dxa"/>
          </w:tcPr>
          <w:p w:rsidR="00492732" w:rsidRDefault="00492732" w:rsidP="00A84ECD">
            <w:pPr>
              <w:cnfStyle w:val="100000000000" w:firstRow="1" w:lastRow="0" w:firstColumn="0" w:lastColumn="0" w:oddVBand="0" w:evenVBand="0" w:oddHBand="0" w:evenHBand="0" w:firstRowFirstColumn="0" w:firstRowLastColumn="0" w:lastRowFirstColumn="0" w:lastRowLastColumn="0"/>
              <w:rPr>
                <w:b w:val="0"/>
                <w:sz w:val="32"/>
                <w:szCs w:val="32"/>
              </w:rPr>
            </w:pPr>
          </w:p>
        </w:tc>
      </w:tr>
      <w:tr w:rsidR="0049273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Pr="00F61225" w:rsidRDefault="00492732" w:rsidP="00A84ECD">
            <w:pPr>
              <w:jc w:val="center"/>
              <w:rPr>
                <w:b w:val="0"/>
                <w:color w:val="auto"/>
                <w:sz w:val="32"/>
                <w:szCs w:val="32"/>
              </w:rPr>
            </w:pPr>
            <w:r w:rsidRPr="00F61225">
              <w:rPr>
                <w:b w:val="0"/>
                <w:color w:val="auto"/>
                <w:sz w:val="32"/>
                <w:szCs w:val="32"/>
              </w:rPr>
              <w:t>new</w:t>
            </w:r>
          </w:p>
        </w:tc>
        <w:tc>
          <w:tcPr>
            <w:tcW w:w="4788" w:type="dxa"/>
          </w:tcPr>
          <w:p w:rsidR="00492732" w:rsidRPr="00F61225" w:rsidRDefault="00492732" w:rsidP="00A84ECD">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r w:rsidRPr="00F61225">
              <w:rPr>
                <w:b/>
                <w:color w:val="auto"/>
                <w:sz w:val="32"/>
                <w:szCs w:val="32"/>
              </w:rPr>
              <w:t>$40</w:t>
            </w:r>
          </w:p>
        </w:tc>
      </w:tr>
      <w:tr w:rsidR="00492732" w:rsidTr="00A84ECD">
        <w:tc>
          <w:tcPr>
            <w:cnfStyle w:val="001000000000" w:firstRow="0" w:lastRow="0" w:firstColumn="1" w:lastColumn="0" w:oddVBand="0" w:evenVBand="0" w:oddHBand="0" w:evenHBand="0" w:firstRowFirstColumn="0" w:firstRowLastColumn="0" w:lastRowFirstColumn="0" w:lastRowLastColumn="0"/>
            <w:tcW w:w="4788" w:type="dxa"/>
          </w:tcPr>
          <w:p w:rsidR="00492732" w:rsidRPr="00F61225" w:rsidRDefault="00492732" w:rsidP="00A84ECD">
            <w:pPr>
              <w:jc w:val="center"/>
              <w:rPr>
                <w:b w:val="0"/>
                <w:color w:val="auto"/>
                <w:sz w:val="32"/>
                <w:szCs w:val="32"/>
              </w:rPr>
            </w:pPr>
            <w:r w:rsidRPr="00F61225">
              <w:rPr>
                <w:b w:val="0"/>
                <w:color w:val="auto"/>
                <w:sz w:val="32"/>
                <w:szCs w:val="32"/>
              </w:rPr>
              <w:t xml:space="preserve">renewal </w:t>
            </w:r>
          </w:p>
        </w:tc>
        <w:tc>
          <w:tcPr>
            <w:tcW w:w="4788" w:type="dxa"/>
          </w:tcPr>
          <w:p w:rsidR="00492732" w:rsidRPr="00F61225" w:rsidRDefault="00492732" w:rsidP="00A84ECD">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sidRPr="00F61225">
              <w:rPr>
                <w:b/>
                <w:color w:val="auto"/>
                <w:sz w:val="32"/>
                <w:szCs w:val="32"/>
              </w:rPr>
              <w:t>$15</w:t>
            </w:r>
          </w:p>
        </w:tc>
      </w:tr>
      <w:tr w:rsidR="0049273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Default="00492732" w:rsidP="00A84ECD">
            <w:pPr>
              <w:rPr>
                <w:b w:val="0"/>
                <w:sz w:val="32"/>
                <w:szCs w:val="32"/>
              </w:rPr>
            </w:pPr>
          </w:p>
        </w:tc>
        <w:tc>
          <w:tcPr>
            <w:tcW w:w="4788" w:type="dxa"/>
          </w:tcPr>
          <w:p w:rsidR="00492732" w:rsidRDefault="00492732" w:rsidP="00A84ECD">
            <w:pPr>
              <w:cnfStyle w:val="000000100000" w:firstRow="0" w:lastRow="0" w:firstColumn="0" w:lastColumn="0" w:oddVBand="0" w:evenVBand="0" w:oddHBand="1" w:evenHBand="0" w:firstRowFirstColumn="0" w:firstRowLastColumn="0" w:lastRowFirstColumn="0" w:lastRowLastColumn="0"/>
              <w:rPr>
                <w:b/>
                <w:sz w:val="32"/>
                <w:szCs w:val="32"/>
              </w:rPr>
            </w:pPr>
          </w:p>
        </w:tc>
      </w:tr>
      <w:tr w:rsidR="00492732" w:rsidTr="00A84ECD">
        <w:tc>
          <w:tcPr>
            <w:cnfStyle w:val="001000000000" w:firstRow="0" w:lastRow="0" w:firstColumn="1" w:lastColumn="0" w:oddVBand="0" w:evenVBand="0" w:oddHBand="0" w:evenHBand="0" w:firstRowFirstColumn="0" w:firstRowLastColumn="0" w:lastRowFirstColumn="0" w:lastRowLastColumn="0"/>
            <w:tcW w:w="4788" w:type="dxa"/>
          </w:tcPr>
          <w:p w:rsidR="00492732" w:rsidRPr="00E36602" w:rsidRDefault="00492732" w:rsidP="00A84ECD">
            <w:pPr>
              <w:rPr>
                <w:color w:val="auto"/>
                <w:sz w:val="32"/>
                <w:szCs w:val="32"/>
              </w:rPr>
            </w:pPr>
            <w:r>
              <w:rPr>
                <w:color w:val="auto"/>
                <w:sz w:val="32"/>
                <w:szCs w:val="32"/>
              </w:rPr>
              <w:t>Horses/Ponies/Donkeys/Cows/Pigs/Goats/Sheep</w:t>
            </w:r>
          </w:p>
        </w:tc>
        <w:tc>
          <w:tcPr>
            <w:tcW w:w="4788" w:type="dxa"/>
          </w:tcPr>
          <w:p w:rsidR="00492732" w:rsidRDefault="00492732" w:rsidP="00A84ECD">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E36602">
              <w:rPr>
                <w:b/>
                <w:color w:val="auto"/>
                <w:sz w:val="32"/>
                <w:szCs w:val="32"/>
              </w:rPr>
              <w:t>$10 each</w:t>
            </w:r>
          </w:p>
        </w:tc>
      </w:tr>
      <w:tr w:rsidR="0049273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Default="00492732" w:rsidP="00A84ECD">
            <w:pPr>
              <w:rPr>
                <w:b w:val="0"/>
                <w:sz w:val="32"/>
                <w:szCs w:val="32"/>
              </w:rPr>
            </w:pPr>
          </w:p>
        </w:tc>
        <w:tc>
          <w:tcPr>
            <w:tcW w:w="4788" w:type="dxa"/>
          </w:tcPr>
          <w:p w:rsidR="00492732" w:rsidRDefault="00492732" w:rsidP="00A84ECD">
            <w:pPr>
              <w:cnfStyle w:val="000000100000" w:firstRow="0" w:lastRow="0" w:firstColumn="0" w:lastColumn="0" w:oddVBand="0" w:evenVBand="0" w:oddHBand="1" w:evenHBand="0" w:firstRowFirstColumn="0" w:firstRowLastColumn="0" w:lastRowFirstColumn="0" w:lastRowLastColumn="0"/>
              <w:rPr>
                <w:b/>
                <w:sz w:val="32"/>
                <w:szCs w:val="32"/>
              </w:rPr>
            </w:pPr>
          </w:p>
        </w:tc>
      </w:tr>
      <w:tr w:rsidR="00492732" w:rsidTr="00A84ECD">
        <w:tc>
          <w:tcPr>
            <w:cnfStyle w:val="001000000000" w:firstRow="0" w:lastRow="0" w:firstColumn="1" w:lastColumn="0" w:oddVBand="0" w:evenVBand="0" w:oddHBand="0" w:evenHBand="0" w:firstRowFirstColumn="0" w:firstRowLastColumn="0" w:lastRowFirstColumn="0" w:lastRowLastColumn="0"/>
            <w:tcW w:w="4788" w:type="dxa"/>
          </w:tcPr>
          <w:p w:rsidR="00492732" w:rsidRPr="00E36602" w:rsidRDefault="00492732" w:rsidP="00A84ECD">
            <w:pPr>
              <w:rPr>
                <w:color w:val="auto"/>
                <w:sz w:val="32"/>
                <w:szCs w:val="32"/>
              </w:rPr>
            </w:pPr>
            <w:r>
              <w:rPr>
                <w:color w:val="auto"/>
                <w:sz w:val="32"/>
                <w:szCs w:val="32"/>
              </w:rPr>
              <w:t>Small animals-poultry/rabbits (10 or more)</w:t>
            </w:r>
          </w:p>
        </w:tc>
        <w:tc>
          <w:tcPr>
            <w:tcW w:w="4788" w:type="dxa"/>
          </w:tcPr>
          <w:p w:rsidR="00492732" w:rsidRPr="00E36602" w:rsidRDefault="00492732" w:rsidP="00A84ECD">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$5</w:t>
            </w:r>
          </w:p>
        </w:tc>
      </w:tr>
      <w:tr w:rsidR="0049273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Default="00492732" w:rsidP="00A84ECD">
            <w:pPr>
              <w:rPr>
                <w:b w:val="0"/>
                <w:sz w:val="32"/>
                <w:szCs w:val="32"/>
              </w:rPr>
            </w:pPr>
          </w:p>
        </w:tc>
        <w:tc>
          <w:tcPr>
            <w:tcW w:w="4788" w:type="dxa"/>
          </w:tcPr>
          <w:p w:rsidR="00492732" w:rsidRDefault="00492732" w:rsidP="00A84ECD">
            <w:pPr>
              <w:cnfStyle w:val="000000100000" w:firstRow="0" w:lastRow="0" w:firstColumn="0" w:lastColumn="0" w:oddVBand="0" w:evenVBand="0" w:oddHBand="1" w:evenHBand="0" w:firstRowFirstColumn="0" w:firstRowLastColumn="0" w:lastRowFirstColumn="0" w:lastRowLastColumn="0"/>
              <w:rPr>
                <w:b/>
                <w:sz w:val="32"/>
                <w:szCs w:val="32"/>
              </w:rPr>
            </w:pPr>
          </w:p>
        </w:tc>
      </w:tr>
    </w:tbl>
    <w:p w:rsidR="00492732" w:rsidRDefault="00492732" w:rsidP="00492732">
      <w:pPr>
        <w:rPr>
          <w:b/>
          <w:sz w:val="32"/>
          <w:szCs w:val="32"/>
        </w:rPr>
      </w:pPr>
    </w:p>
    <w:p w:rsidR="00492732" w:rsidRDefault="00492732" w:rsidP="00492732">
      <w:pPr>
        <w:rPr>
          <w:b/>
          <w:sz w:val="36"/>
          <w:szCs w:val="36"/>
        </w:rPr>
      </w:pPr>
      <w:r>
        <w:rPr>
          <w:b/>
          <w:sz w:val="36"/>
          <w:szCs w:val="36"/>
        </w:rPr>
        <w:t>Plan Review</w:t>
      </w:r>
    </w:p>
    <w:tbl>
      <w:tblPr>
        <w:tblStyle w:val="LightShading-Accent3"/>
        <w:tblW w:w="0" w:type="auto"/>
        <w:tblLook w:val="04A0" w:firstRow="1" w:lastRow="0" w:firstColumn="1" w:lastColumn="0" w:noHBand="0" w:noVBand="1"/>
      </w:tblPr>
      <w:tblGrid>
        <w:gridCol w:w="4788"/>
        <w:gridCol w:w="4788"/>
      </w:tblGrid>
      <w:tr w:rsidR="00492732" w:rsidTr="00A84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Pr="00D74F96" w:rsidRDefault="00492732" w:rsidP="00A84ECD">
            <w:pPr>
              <w:rPr>
                <w:sz w:val="32"/>
                <w:szCs w:val="32"/>
              </w:rPr>
            </w:pPr>
            <w:r w:rsidRPr="00D74F96">
              <w:rPr>
                <w:color w:val="auto"/>
                <w:sz w:val="32"/>
                <w:szCs w:val="32"/>
              </w:rPr>
              <w:t>Including but not limited to: Septic and Pools</w:t>
            </w:r>
          </w:p>
        </w:tc>
        <w:tc>
          <w:tcPr>
            <w:tcW w:w="4788" w:type="dxa"/>
          </w:tcPr>
          <w:p w:rsidR="00492732" w:rsidRPr="00302519" w:rsidRDefault="00492732" w:rsidP="00A84ECD">
            <w:pPr>
              <w:jc w:val="center"/>
              <w:cnfStyle w:val="100000000000" w:firstRow="1" w:lastRow="0" w:firstColumn="0" w:lastColumn="0" w:oddVBand="0" w:evenVBand="0" w:oddHBand="0" w:evenHBand="0" w:firstRowFirstColumn="0" w:firstRowLastColumn="0" w:lastRowFirstColumn="0" w:lastRowLastColumn="0"/>
              <w:rPr>
                <w:color w:val="auto"/>
                <w:sz w:val="32"/>
                <w:szCs w:val="32"/>
              </w:rPr>
            </w:pPr>
            <w:r w:rsidRPr="00302519">
              <w:rPr>
                <w:color w:val="auto"/>
                <w:sz w:val="32"/>
                <w:szCs w:val="32"/>
              </w:rPr>
              <w:t>$150 +$50/hr. over 4 hours</w:t>
            </w:r>
          </w:p>
        </w:tc>
      </w:tr>
      <w:tr w:rsidR="0049273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Default="00492732" w:rsidP="00A84ECD">
            <w:pPr>
              <w:rPr>
                <w:b w:val="0"/>
                <w:sz w:val="36"/>
                <w:szCs w:val="36"/>
              </w:rPr>
            </w:pPr>
          </w:p>
        </w:tc>
        <w:tc>
          <w:tcPr>
            <w:tcW w:w="4788" w:type="dxa"/>
          </w:tcPr>
          <w:p w:rsidR="00492732" w:rsidRDefault="00492732" w:rsidP="00A84ECD">
            <w:pPr>
              <w:cnfStyle w:val="000000100000" w:firstRow="0" w:lastRow="0" w:firstColumn="0" w:lastColumn="0" w:oddVBand="0" w:evenVBand="0" w:oddHBand="1" w:evenHBand="0" w:firstRowFirstColumn="0" w:firstRowLastColumn="0" w:lastRowFirstColumn="0" w:lastRowLastColumn="0"/>
              <w:rPr>
                <w:b/>
                <w:sz w:val="36"/>
                <w:szCs w:val="36"/>
              </w:rPr>
            </w:pPr>
          </w:p>
        </w:tc>
      </w:tr>
    </w:tbl>
    <w:p w:rsidR="00492732" w:rsidRDefault="00492732" w:rsidP="009E1039">
      <w:pPr>
        <w:rPr>
          <w:b/>
          <w:sz w:val="36"/>
          <w:szCs w:val="36"/>
        </w:rPr>
      </w:pPr>
    </w:p>
    <w:p w:rsidR="00492732" w:rsidRPr="00F91716" w:rsidRDefault="00492732" w:rsidP="00492732">
      <w:pPr>
        <w:rPr>
          <w:b/>
          <w:sz w:val="36"/>
          <w:szCs w:val="36"/>
        </w:rPr>
      </w:pPr>
      <w:r w:rsidRPr="00F91716">
        <w:rPr>
          <w:b/>
          <w:sz w:val="36"/>
          <w:szCs w:val="36"/>
        </w:rPr>
        <w:t>Pools</w:t>
      </w:r>
    </w:p>
    <w:tbl>
      <w:tblPr>
        <w:tblStyle w:val="LightShading-Accent3"/>
        <w:tblW w:w="0" w:type="auto"/>
        <w:tblLook w:val="04A0" w:firstRow="1" w:lastRow="0" w:firstColumn="1" w:lastColumn="0" w:noHBand="0" w:noVBand="1"/>
      </w:tblPr>
      <w:tblGrid>
        <w:gridCol w:w="4788"/>
        <w:gridCol w:w="4788"/>
      </w:tblGrid>
      <w:tr w:rsidR="00492732" w:rsidTr="00A84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Pr="0046543D" w:rsidRDefault="00492732" w:rsidP="00A84ECD">
            <w:pPr>
              <w:rPr>
                <w:sz w:val="32"/>
                <w:szCs w:val="32"/>
              </w:rPr>
            </w:pPr>
            <w:r w:rsidRPr="0046543D">
              <w:rPr>
                <w:color w:val="auto"/>
                <w:sz w:val="32"/>
                <w:szCs w:val="32"/>
              </w:rPr>
              <w:t>Public or Semi Public Pool Permit</w:t>
            </w:r>
          </w:p>
        </w:tc>
        <w:tc>
          <w:tcPr>
            <w:tcW w:w="4788" w:type="dxa"/>
          </w:tcPr>
          <w:p w:rsidR="00492732" w:rsidRPr="0046543D" w:rsidRDefault="00492732" w:rsidP="00A84ECD">
            <w:pPr>
              <w:jc w:val="center"/>
              <w:cnfStyle w:val="100000000000" w:firstRow="1" w:lastRow="0" w:firstColumn="0" w:lastColumn="0" w:oddVBand="0" w:evenVBand="0" w:oddHBand="0" w:evenHBand="0" w:firstRowFirstColumn="0" w:firstRowLastColumn="0" w:lastRowFirstColumn="0" w:lastRowLastColumn="0"/>
              <w:rPr>
                <w:sz w:val="32"/>
                <w:szCs w:val="32"/>
              </w:rPr>
            </w:pPr>
            <w:r w:rsidRPr="0046543D">
              <w:rPr>
                <w:color w:val="auto"/>
                <w:sz w:val="32"/>
                <w:szCs w:val="32"/>
              </w:rPr>
              <w:t>$100</w:t>
            </w:r>
          </w:p>
        </w:tc>
      </w:tr>
      <w:tr w:rsidR="00492732"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2732" w:rsidRPr="00924D01" w:rsidRDefault="00492732" w:rsidP="00A84ECD">
            <w:pPr>
              <w:rPr>
                <w:b w:val="0"/>
                <w:color w:val="auto"/>
                <w:sz w:val="32"/>
                <w:szCs w:val="32"/>
              </w:rPr>
            </w:pPr>
          </w:p>
        </w:tc>
        <w:tc>
          <w:tcPr>
            <w:tcW w:w="4788" w:type="dxa"/>
          </w:tcPr>
          <w:p w:rsidR="00492732" w:rsidRDefault="00492732" w:rsidP="00A84ECD">
            <w:pPr>
              <w:cnfStyle w:val="000000100000" w:firstRow="0" w:lastRow="0" w:firstColumn="0" w:lastColumn="0" w:oddVBand="0" w:evenVBand="0" w:oddHBand="1" w:evenHBand="0" w:firstRowFirstColumn="0" w:firstRowLastColumn="0" w:lastRowFirstColumn="0" w:lastRowLastColumn="0"/>
              <w:rPr>
                <w:b/>
                <w:sz w:val="32"/>
                <w:szCs w:val="32"/>
              </w:rPr>
            </w:pPr>
          </w:p>
        </w:tc>
      </w:tr>
      <w:tr w:rsidR="00492732" w:rsidTr="00A84ECD">
        <w:tc>
          <w:tcPr>
            <w:cnfStyle w:val="001000000000" w:firstRow="0" w:lastRow="0" w:firstColumn="1" w:lastColumn="0" w:oddVBand="0" w:evenVBand="0" w:oddHBand="0" w:evenHBand="0" w:firstRowFirstColumn="0" w:firstRowLastColumn="0" w:lastRowFirstColumn="0" w:lastRowLastColumn="0"/>
            <w:tcW w:w="4788" w:type="dxa"/>
          </w:tcPr>
          <w:p w:rsidR="00492732" w:rsidRPr="00924D01" w:rsidRDefault="00492732" w:rsidP="00A84ECD">
            <w:pPr>
              <w:rPr>
                <w:color w:val="auto"/>
                <w:sz w:val="32"/>
                <w:szCs w:val="32"/>
              </w:rPr>
            </w:pPr>
            <w:r w:rsidRPr="00924D01">
              <w:rPr>
                <w:color w:val="auto"/>
                <w:sz w:val="32"/>
                <w:szCs w:val="32"/>
              </w:rPr>
              <w:t>Pool Plan Review</w:t>
            </w:r>
          </w:p>
        </w:tc>
        <w:tc>
          <w:tcPr>
            <w:tcW w:w="4788" w:type="dxa"/>
          </w:tcPr>
          <w:p w:rsidR="00492732" w:rsidRPr="00924D01" w:rsidRDefault="00492732" w:rsidP="00A84ECD">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924D01">
              <w:rPr>
                <w:b/>
                <w:color w:val="auto"/>
                <w:sz w:val="32"/>
                <w:szCs w:val="32"/>
              </w:rPr>
              <w:t>$150 + $50/hr. over 4 hours</w:t>
            </w:r>
          </w:p>
        </w:tc>
      </w:tr>
    </w:tbl>
    <w:p w:rsidR="00492732" w:rsidRDefault="00492732" w:rsidP="009E1039">
      <w:pPr>
        <w:rPr>
          <w:b/>
          <w:sz w:val="36"/>
          <w:szCs w:val="36"/>
        </w:rPr>
      </w:pPr>
    </w:p>
    <w:p w:rsidR="004935A4" w:rsidRPr="00090BB2" w:rsidRDefault="004935A4" w:rsidP="004935A4">
      <w:pPr>
        <w:rPr>
          <w:b/>
          <w:sz w:val="36"/>
          <w:szCs w:val="36"/>
        </w:rPr>
      </w:pPr>
      <w:r w:rsidRPr="00090BB2">
        <w:rPr>
          <w:b/>
          <w:sz w:val="36"/>
          <w:szCs w:val="36"/>
        </w:rPr>
        <w:t>Subdivision Review</w:t>
      </w:r>
    </w:p>
    <w:tbl>
      <w:tblPr>
        <w:tblStyle w:val="LightShading-Accent3"/>
        <w:tblW w:w="0" w:type="auto"/>
        <w:tblLook w:val="04A0" w:firstRow="1" w:lastRow="0" w:firstColumn="1" w:lastColumn="0" w:noHBand="0" w:noVBand="1"/>
      </w:tblPr>
      <w:tblGrid>
        <w:gridCol w:w="4788"/>
        <w:gridCol w:w="4788"/>
      </w:tblGrid>
      <w:tr w:rsidR="004935A4" w:rsidTr="00A84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35A4" w:rsidRPr="00090BB2" w:rsidRDefault="004935A4" w:rsidP="00A84ECD">
            <w:pPr>
              <w:rPr>
                <w:sz w:val="32"/>
                <w:szCs w:val="32"/>
              </w:rPr>
            </w:pPr>
            <w:r w:rsidRPr="00090BB2">
              <w:rPr>
                <w:color w:val="auto"/>
                <w:sz w:val="32"/>
                <w:szCs w:val="32"/>
              </w:rPr>
              <w:t>Preliminary Plan</w:t>
            </w:r>
          </w:p>
        </w:tc>
        <w:tc>
          <w:tcPr>
            <w:tcW w:w="4788" w:type="dxa"/>
          </w:tcPr>
          <w:p w:rsidR="004935A4" w:rsidRPr="00810794" w:rsidRDefault="004935A4" w:rsidP="00A84ECD">
            <w:pPr>
              <w:jc w:val="center"/>
              <w:cnfStyle w:val="100000000000" w:firstRow="1" w:lastRow="0" w:firstColumn="0" w:lastColumn="0" w:oddVBand="0" w:evenVBand="0" w:oddHBand="0" w:evenHBand="0" w:firstRowFirstColumn="0" w:firstRowLastColumn="0" w:lastRowFirstColumn="0" w:lastRowLastColumn="0"/>
              <w:rPr>
                <w:sz w:val="32"/>
                <w:szCs w:val="32"/>
              </w:rPr>
            </w:pPr>
            <w:r w:rsidRPr="00810794">
              <w:rPr>
                <w:color w:val="auto"/>
                <w:sz w:val="32"/>
                <w:szCs w:val="32"/>
              </w:rPr>
              <w:t>$75</w:t>
            </w:r>
          </w:p>
        </w:tc>
      </w:tr>
      <w:tr w:rsidR="004935A4" w:rsidTr="00A84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35A4" w:rsidRDefault="004935A4" w:rsidP="00A84ECD">
            <w:pPr>
              <w:rPr>
                <w:b w:val="0"/>
                <w:sz w:val="32"/>
                <w:szCs w:val="32"/>
              </w:rPr>
            </w:pPr>
          </w:p>
        </w:tc>
        <w:tc>
          <w:tcPr>
            <w:tcW w:w="4788" w:type="dxa"/>
          </w:tcPr>
          <w:p w:rsidR="004935A4" w:rsidRDefault="004935A4" w:rsidP="00A84ECD">
            <w:pPr>
              <w:cnfStyle w:val="000000100000" w:firstRow="0" w:lastRow="0" w:firstColumn="0" w:lastColumn="0" w:oddVBand="0" w:evenVBand="0" w:oddHBand="1" w:evenHBand="0" w:firstRowFirstColumn="0" w:firstRowLastColumn="0" w:lastRowFirstColumn="0" w:lastRowLastColumn="0"/>
              <w:rPr>
                <w:b/>
                <w:sz w:val="32"/>
                <w:szCs w:val="32"/>
              </w:rPr>
            </w:pPr>
          </w:p>
        </w:tc>
      </w:tr>
      <w:tr w:rsidR="004935A4" w:rsidTr="00A84ECD">
        <w:tc>
          <w:tcPr>
            <w:cnfStyle w:val="001000000000" w:firstRow="0" w:lastRow="0" w:firstColumn="1" w:lastColumn="0" w:oddVBand="0" w:evenVBand="0" w:oddHBand="0" w:evenHBand="0" w:firstRowFirstColumn="0" w:firstRowLastColumn="0" w:lastRowFirstColumn="0" w:lastRowLastColumn="0"/>
            <w:tcW w:w="4788" w:type="dxa"/>
          </w:tcPr>
          <w:p w:rsidR="004935A4" w:rsidRPr="00090BB2" w:rsidRDefault="004935A4" w:rsidP="00A84ECD">
            <w:pPr>
              <w:rPr>
                <w:sz w:val="32"/>
                <w:szCs w:val="32"/>
              </w:rPr>
            </w:pPr>
            <w:r w:rsidRPr="00090BB2">
              <w:rPr>
                <w:color w:val="auto"/>
                <w:sz w:val="32"/>
                <w:szCs w:val="32"/>
              </w:rPr>
              <w:t>Definitive Plan</w:t>
            </w:r>
          </w:p>
        </w:tc>
        <w:tc>
          <w:tcPr>
            <w:tcW w:w="4788" w:type="dxa"/>
          </w:tcPr>
          <w:p w:rsidR="004935A4" w:rsidRPr="00810794" w:rsidRDefault="004935A4" w:rsidP="00A84ECD">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810794">
              <w:rPr>
                <w:b/>
                <w:color w:val="auto"/>
                <w:sz w:val="32"/>
                <w:szCs w:val="32"/>
              </w:rPr>
              <w:t>($200 minimum or $30/lot, whichever is greater)</w:t>
            </w:r>
          </w:p>
        </w:tc>
      </w:tr>
    </w:tbl>
    <w:p w:rsidR="004935A4" w:rsidRDefault="004935A4" w:rsidP="009E1039">
      <w:pPr>
        <w:rPr>
          <w:b/>
          <w:sz w:val="36"/>
          <w:szCs w:val="36"/>
        </w:rPr>
      </w:pPr>
    </w:p>
    <w:p w:rsidR="009E1039" w:rsidRPr="004935A4" w:rsidRDefault="009E1039" w:rsidP="004935A4">
      <w:pPr>
        <w:rPr>
          <w:b/>
          <w:sz w:val="36"/>
          <w:szCs w:val="36"/>
        </w:rPr>
      </w:pPr>
      <w:r w:rsidRPr="00090BB2">
        <w:rPr>
          <w:b/>
          <w:sz w:val="36"/>
          <w:szCs w:val="36"/>
        </w:rPr>
        <w:t>Subsurface Disposal Systems</w:t>
      </w:r>
    </w:p>
    <w:tbl>
      <w:tblPr>
        <w:tblStyle w:val="LightShading-Accent3"/>
        <w:tblpPr w:leftFromText="180" w:rightFromText="180" w:vertAnchor="text" w:horzAnchor="margin" w:tblpY="860"/>
        <w:tblW w:w="0" w:type="auto"/>
        <w:tblLook w:val="04A0" w:firstRow="1" w:lastRow="0" w:firstColumn="1" w:lastColumn="0" w:noHBand="0" w:noVBand="1"/>
      </w:tblPr>
      <w:tblGrid>
        <w:gridCol w:w="4788"/>
        <w:gridCol w:w="4788"/>
      </w:tblGrid>
      <w:tr w:rsidR="009E1039" w:rsidTr="00A44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9E1039" w:rsidP="000C2652">
            <w:pPr>
              <w:rPr>
                <w:color w:val="auto"/>
                <w:sz w:val="32"/>
                <w:szCs w:val="32"/>
              </w:rPr>
            </w:pPr>
            <w:r w:rsidRPr="00C3643E">
              <w:rPr>
                <w:color w:val="auto"/>
                <w:sz w:val="32"/>
                <w:szCs w:val="32"/>
              </w:rPr>
              <w:t>Title 5 Inspection Report Review</w:t>
            </w:r>
          </w:p>
        </w:tc>
        <w:tc>
          <w:tcPr>
            <w:tcW w:w="4788" w:type="dxa"/>
          </w:tcPr>
          <w:p w:rsidR="009E1039" w:rsidRPr="00C3643E" w:rsidRDefault="009E1039" w:rsidP="00A441F3">
            <w:pPr>
              <w:jc w:val="center"/>
              <w:cnfStyle w:val="100000000000" w:firstRow="1" w:lastRow="0" w:firstColumn="0" w:lastColumn="0" w:oddVBand="0" w:evenVBand="0" w:oddHBand="0" w:evenHBand="0" w:firstRowFirstColumn="0" w:firstRowLastColumn="0" w:lastRowFirstColumn="0" w:lastRowLastColumn="0"/>
              <w:rPr>
                <w:b w:val="0"/>
                <w:color w:val="auto"/>
                <w:sz w:val="32"/>
                <w:szCs w:val="32"/>
              </w:rPr>
            </w:pPr>
            <w:r w:rsidRPr="00C3643E">
              <w:rPr>
                <w:color w:val="auto"/>
                <w:sz w:val="32"/>
                <w:szCs w:val="32"/>
              </w:rPr>
              <w:t>$75.00</w:t>
            </w:r>
          </w:p>
          <w:p w:rsidR="009E1039" w:rsidRPr="00C3643E" w:rsidRDefault="009E1039" w:rsidP="00A441F3">
            <w:pPr>
              <w:cnfStyle w:val="100000000000" w:firstRow="1" w:lastRow="0" w:firstColumn="0" w:lastColumn="0" w:oddVBand="0" w:evenVBand="0" w:oddHBand="0" w:evenHBand="0" w:firstRowFirstColumn="0" w:firstRowLastColumn="0" w:lastRowFirstColumn="0" w:lastRowLastColumn="0"/>
              <w:rPr>
                <w:b w:val="0"/>
                <w:color w:val="auto"/>
                <w:sz w:val="32"/>
                <w:szCs w:val="32"/>
              </w:rPr>
            </w:pPr>
          </w:p>
        </w:tc>
      </w:tr>
      <w:tr w:rsidR="00A22486"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22486" w:rsidRDefault="00A22486" w:rsidP="00A441F3">
            <w:pPr>
              <w:rPr>
                <w:sz w:val="32"/>
                <w:szCs w:val="32"/>
              </w:rPr>
            </w:pPr>
          </w:p>
        </w:tc>
        <w:tc>
          <w:tcPr>
            <w:tcW w:w="4788" w:type="dxa"/>
          </w:tcPr>
          <w:p w:rsidR="00A22486" w:rsidRPr="00C3643E" w:rsidRDefault="00A22486" w:rsidP="00A441F3">
            <w:pPr>
              <w:jc w:val="center"/>
              <w:cnfStyle w:val="000000100000" w:firstRow="0" w:lastRow="0" w:firstColumn="0" w:lastColumn="0" w:oddVBand="0" w:evenVBand="0" w:oddHBand="1" w:evenHBand="0" w:firstRowFirstColumn="0" w:firstRowLastColumn="0" w:lastRowFirstColumn="0" w:lastRowLastColumn="0"/>
              <w:rPr>
                <w:b/>
                <w:sz w:val="32"/>
                <w:szCs w:val="32"/>
              </w:rPr>
            </w:pPr>
          </w:p>
        </w:tc>
      </w:tr>
      <w:tr w:rsidR="009E1039"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C3643E" w:rsidP="00A441F3">
            <w:pPr>
              <w:rPr>
                <w:color w:val="auto"/>
                <w:sz w:val="32"/>
                <w:szCs w:val="32"/>
              </w:rPr>
            </w:pPr>
            <w:r>
              <w:rPr>
                <w:color w:val="auto"/>
                <w:sz w:val="32"/>
                <w:szCs w:val="32"/>
              </w:rPr>
              <w:t>Soil T</w:t>
            </w:r>
            <w:r w:rsidRPr="00C3643E">
              <w:rPr>
                <w:color w:val="auto"/>
                <w:sz w:val="32"/>
                <w:szCs w:val="32"/>
              </w:rPr>
              <w:t>esting</w:t>
            </w:r>
          </w:p>
        </w:tc>
        <w:tc>
          <w:tcPr>
            <w:tcW w:w="4788" w:type="dxa"/>
          </w:tcPr>
          <w:p w:rsidR="009E1039" w:rsidRPr="00C3643E" w:rsidRDefault="009E1039"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3643E" w:rsidRPr="00C3643E" w:rsidRDefault="00C3643E" w:rsidP="00A441F3">
            <w:pPr>
              <w:jc w:val="center"/>
              <w:rPr>
                <w:b w:val="0"/>
                <w:color w:val="auto"/>
                <w:sz w:val="32"/>
                <w:szCs w:val="32"/>
              </w:rPr>
            </w:pPr>
            <w:r w:rsidRPr="00C3643E">
              <w:rPr>
                <w:b w:val="0"/>
                <w:color w:val="auto"/>
                <w:sz w:val="32"/>
                <w:szCs w:val="32"/>
              </w:rPr>
              <w:t>upgrade</w:t>
            </w:r>
          </w:p>
        </w:tc>
        <w:tc>
          <w:tcPr>
            <w:tcW w:w="4788" w:type="dxa"/>
          </w:tcPr>
          <w:p w:rsidR="009E1039" w:rsidRPr="00C3643E" w:rsidRDefault="00C3643E"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r w:rsidRPr="00C3643E">
              <w:rPr>
                <w:b/>
                <w:color w:val="auto"/>
                <w:sz w:val="32"/>
                <w:szCs w:val="32"/>
              </w:rPr>
              <w:t>$200 per disposal site</w:t>
            </w: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C3643E" w:rsidP="00A441F3">
            <w:pPr>
              <w:jc w:val="center"/>
              <w:rPr>
                <w:b w:val="0"/>
                <w:color w:val="auto"/>
                <w:sz w:val="32"/>
                <w:szCs w:val="32"/>
              </w:rPr>
            </w:pPr>
            <w:r w:rsidRPr="00C3643E">
              <w:rPr>
                <w:b w:val="0"/>
                <w:color w:val="auto"/>
                <w:sz w:val="32"/>
                <w:szCs w:val="32"/>
              </w:rPr>
              <w:t>new construction</w:t>
            </w:r>
          </w:p>
        </w:tc>
        <w:tc>
          <w:tcPr>
            <w:tcW w:w="4788" w:type="dxa"/>
          </w:tcPr>
          <w:p w:rsidR="009E1039" w:rsidRPr="00C3643E" w:rsidRDefault="00C3643E"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sidRPr="00C3643E">
              <w:rPr>
                <w:b/>
                <w:color w:val="auto"/>
                <w:sz w:val="32"/>
                <w:szCs w:val="32"/>
              </w:rPr>
              <w:t>$350 per disposal site</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C3643E" w:rsidP="00A441F3">
            <w:pPr>
              <w:jc w:val="center"/>
              <w:rPr>
                <w:b w:val="0"/>
                <w:color w:val="auto"/>
                <w:sz w:val="32"/>
                <w:szCs w:val="32"/>
              </w:rPr>
            </w:pPr>
            <w:r w:rsidRPr="00C3643E">
              <w:rPr>
                <w:b w:val="0"/>
                <w:color w:val="auto"/>
                <w:sz w:val="32"/>
                <w:szCs w:val="32"/>
              </w:rPr>
              <w:t>additional soil testing</w:t>
            </w:r>
          </w:p>
        </w:tc>
        <w:tc>
          <w:tcPr>
            <w:tcW w:w="4788" w:type="dxa"/>
          </w:tcPr>
          <w:p w:rsidR="009E1039" w:rsidRPr="00C3643E" w:rsidRDefault="00C3643E"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r w:rsidRPr="00C3643E">
              <w:rPr>
                <w:b/>
                <w:color w:val="auto"/>
                <w:sz w:val="32"/>
                <w:szCs w:val="32"/>
              </w:rPr>
              <w:t>$100 per disposal site</w:t>
            </w: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C3643E" w:rsidP="00A441F3">
            <w:pPr>
              <w:jc w:val="center"/>
              <w:rPr>
                <w:b w:val="0"/>
                <w:color w:val="auto"/>
                <w:sz w:val="32"/>
                <w:szCs w:val="32"/>
              </w:rPr>
            </w:pPr>
            <w:r w:rsidRPr="00C3643E">
              <w:rPr>
                <w:b w:val="0"/>
                <w:color w:val="auto"/>
                <w:sz w:val="32"/>
                <w:szCs w:val="32"/>
              </w:rPr>
              <w:t>preliminary testing (consultation)</w:t>
            </w:r>
          </w:p>
        </w:tc>
        <w:tc>
          <w:tcPr>
            <w:tcW w:w="4788" w:type="dxa"/>
          </w:tcPr>
          <w:p w:rsidR="009E1039" w:rsidRPr="00C3643E" w:rsidRDefault="00C3643E"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sidRPr="00C3643E">
              <w:rPr>
                <w:b/>
                <w:color w:val="auto"/>
                <w:sz w:val="32"/>
                <w:szCs w:val="32"/>
              </w:rPr>
              <w:t>$50/hr.</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9E1039" w:rsidP="00A441F3">
            <w:pPr>
              <w:jc w:val="center"/>
              <w:rPr>
                <w:b w:val="0"/>
                <w:color w:val="auto"/>
                <w:sz w:val="32"/>
                <w:szCs w:val="32"/>
              </w:rPr>
            </w:pPr>
          </w:p>
        </w:tc>
        <w:tc>
          <w:tcPr>
            <w:tcW w:w="4788" w:type="dxa"/>
          </w:tcPr>
          <w:p w:rsidR="009E1039" w:rsidRPr="00C3643E" w:rsidRDefault="009E1039"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C3643E" w:rsidP="00A441F3">
            <w:pPr>
              <w:rPr>
                <w:color w:val="auto"/>
                <w:sz w:val="32"/>
                <w:szCs w:val="32"/>
              </w:rPr>
            </w:pPr>
            <w:r>
              <w:rPr>
                <w:color w:val="auto"/>
                <w:sz w:val="32"/>
                <w:szCs w:val="32"/>
              </w:rPr>
              <w:t xml:space="preserve">Septic Plan Review (require 3 copies of plan, 1 copy of </w:t>
            </w:r>
            <w:r w:rsidR="00A22486">
              <w:rPr>
                <w:color w:val="auto"/>
                <w:sz w:val="32"/>
                <w:szCs w:val="32"/>
              </w:rPr>
              <w:t>as-built</w:t>
            </w:r>
          </w:p>
        </w:tc>
        <w:tc>
          <w:tcPr>
            <w:tcW w:w="4788" w:type="dxa"/>
          </w:tcPr>
          <w:p w:rsidR="009E1039" w:rsidRPr="00C3643E" w:rsidRDefault="009E1039"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A22486" w:rsidP="00A441F3">
            <w:pPr>
              <w:jc w:val="center"/>
              <w:rPr>
                <w:b w:val="0"/>
                <w:color w:val="auto"/>
                <w:sz w:val="32"/>
                <w:szCs w:val="32"/>
              </w:rPr>
            </w:pPr>
            <w:r>
              <w:rPr>
                <w:b w:val="0"/>
                <w:color w:val="auto"/>
                <w:sz w:val="32"/>
                <w:szCs w:val="32"/>
              </w:rPr>
              <w:t>u</w:t>
            </w:r>
            <w:r w:rsidR="00C3643E">
              <w:rPr>
                <w:b w:val="0"/>
                <w:color w:val="auto"/>
                <w:sz w:val="32"/>
                <w:szCs w:val="32"/>
              </w:rPr>
              <w:t>pgrade</w:t>
            </w:r>
          </w:p>
        </w:tc>
        <w:tc>
          <w:tcPr>
            <w:tcW w:w="4788" w:type="dxa"/>
          </w:tcPr>
          <w:p w:rsidR="00C3643E" w:rsidRPr="00C3643E" w:rsidRDefault="00E35C95"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r>
              <w:rPr>
                <w:b/>
                <w:color w:val="auto"/>
                <w:sz w:val="32"/>
                <w:szCs w:val="32"/>
              </w:rPr>
              <w:t>$75</w:t>
            </w: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A22486" w:rsidP="00A441F3">
            <w:pPr>
              <w:jc w:val="center"/>
              <w:rPr>
                <w:b w:val="0"/>
                <w:color w:val="auto"/>
                <w:sz w:val="32"/>
                <w:szCs w:val="32"/>
              </w:rPr>
            </w:pPr>
            <w:r>
              <w:rPr>
                <w:b w:val="0"/>
                <w:color w:val="auto"/>
                <w:sz w:val="32"/>
                <w:szCs w:val="32"/>
              </w:rPr>
              <w:t>new construction</w:t>
            </w:r>
          </w:p>
        </w:tc>
        <w:tc>
          <w:tcPr>
            <w:tcW w:w="4788" w:type="dxa"/>
          </w:tcPr>
          <w:p w:rsidR="009E1039" w:rsidRPr="00C3643E" w:rsidRDefault="00E35C95"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$150</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9E1039" w:rsidP="00A441F3">
            <w:pPr>
              <w:jc w:val="center"/>
              <w:rPr>
                <w:b w:val="0"/>
                <w:color w:val="auto"/>
                <w:sz w:val="32"/>
                <w:szCs w:val="32"/>
              </w:rPr>
            </w:pPr>
          </w:p>
        </w:tc>
        <w:tc>
          <w:tcPr>
            <w:tcW w:w="4788" w:type="dxa"/>
          </w:tcPr>
          <w:p w:rsidR="009E1039" w:rsidRPr="00C3643E" w:rsidRDefault="009E1039"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A22486" w:rsidRDefault="00A22486" w:rsidP="00A441F3">
            <w:pPr>
              <w:rPr>
                <w:color w:val="auto"/>
                <w:sz w:val="32"/>
                <w:szCs w:val="32"/>
              </w:rPr>
            </w:pPr>
            <w:r>
              <w:rPr>
                <w:color w:val="auto"/>
                <w:sz w:val="32"/>
                <w:szCs w:val="32"/>
              </w:rPr>
              <w:t>Variance Request</w:t>
            </w:r>
          </w:p>
        </w:tc>
        <w:tc>
          <w:tcPr>
            <w:tcW w:w="4788" w:type="dxa"/>
          </w:tcPr>
          <w:p w:rsidR="009E1039" w:rsidRPr="00C3643E" w:rsidRDefault="00E35C95"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$75</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9E1039" w:rsidP="00A441F3">
            <w:pPr>
              <w:jc w:val="center"/>
              <w:rPr>
                <w:b w:val="0"/>
                <w:color w:val="auto"/>
                <w:sz w:val="32"/>
                <w:szCs w:val="32"/>
              </w:rPr>
            </w:pPr>
          </w:p>
        </w:tc>
        <w:tc>
          <w:tcPr>
            <w:tcW w:w="4788" w:type="dxa"/>
          </w:tcPr>
          <w:p w:rsidR="009E1039" w:rsidRPr="00C3643E" w:rsidRDefault="009E1039"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A22486" w:rsidRDefault="00A22486" w:rsidP="00A441F3">
            <w:pPr>
              <w:rPr>
                <w:color w:val="auto"/>
                <w:sz w:val="32"/>
                <w:szCs w:val="32"/>
              </w:rPr>
            </w:pPr>
            <w:r>
              <w:rPr>
                <w:color w:val="auto"/>
                <w:sz w:val="32"/>
                <w:szCs w:val="32"/>
              </w:rPr>
              <w:t>Construction Permit</w:t>
            </w:r>
          </w:p>
        </w:tc>
        <w:tc>
          <w:tcPr>
            <w:tcW w:w="4788" w:type="dxa"/>
          </w:tcPr>
          <w:p w:rsidR="009E1039" w:rsidRPr="00C3643E" w:rsidRDefault="009E1039"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E35C95" w:rsidP="00A441F3">
            <w:pPr>
              <w:jc w:val="center"/>
              <w:rPr>
                <w:b w:val="0"/>
                <w:color w:val="auto"/>
                <w:sz w:val="32"/>
                <w:szCs w:val="32"/>
              </w:rPr>
            </w:pPr>
            <w:r>
              <w:rPr>
                <w:b w:val="0"/>
                <w:color w:val="auto"/>
                <w:sz w:val="32"/>
                <w:szCs w:val="32"/>
              </w:rPr>
              <w:t>Individual components</w:t>
            </w:r>
          </w:p>
        </w:tc>
        <w:tc>
          <w:tcPr>
            <w:tcW w:w="4788" w:type="dxa"/>
          </w:tcPr>
          <w:p w:rsidR="009E1039" w:rsidRPr="00C3643E" w:rsidRDefault="009E1039"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E35C95" w:rsidP="00A441F3">
            <w:pPr>
              <w:jc w:val="center"/>
              <w:rPr>
                <w:b w:val="0"/>
                <w:color w:val="auto"/>
                <w:sz w:val="32"/>
                <w:szCs w:val="32"/>
              </w:rPr>
            </w:pPr>
            <w:r>
              <w:rPr>
                <w:b w:val="0"/>
                <w:color w:val="auto"/>
                <w:sz w:val="32"/>
                <w:szCs w:val="32"/>
              </w:rPr>
              <w:t>D-box, relocate pipe, abandon cesspool</w:t>
            </w:r>
          </w:p>
        </w:tc>
        <w:tc>
          <w:tcPr>
            <w:tcW w:w="4788" w:type="dxa"/>
          </w:tcPr>
          <w:p w:rsidR="009E1039" w:rsidRPr="00C3643E" w:rsidRDefault="00E35C95"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$50</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E35C95" w:rsidP="00A441F3">
            <w:pPr>
              <w:jc w:val="center"/>
              <w:rPr>
                <w:b w:val="0"/>
                <w:color w:val="auto"/>
                <w:sz w:val="32"/>
                <w:szCs w:val="32"/>
              </w:rPr>
            </w:pPr>
            <w:r>
              <w:rPr>
                <w:b w:val="0"/>
                <w:color w:val="auto"/>
                <w:sz w:val="32"/>
                <w:szCs w:val="32"/>
              </w:rPr>
              <w:t xml:space="preserve">Move or replace tank </w:t>
            </w:r>
          </w:p>
        </w:tc>
        <w:tc>
          <w:tcPr>
            <w:tcW w:w="4788" w:type="dxa"/>
          </w:tcPr>
          <w:p w:rsidR="009E1039" w:rsidRPr="00C3643E" w:rsidRDefault="00E35C95"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r>
              <w:rPr>
                <w:b/>
                <w:color w:val="auto"/>
                <w:sz w:val="32"/>
                <w:szCs w:val="32"/>
              </w:rPr>
              <w:t>$100</w:t>
            </w: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E35C95" w:rsidP="00A441F3">
            <w:pPr>
              <w:jc w:val="center"/>
              <w:rPr>
                <w:b w:val="0"/>
                <w:color w:val="auto"/>
                <w:sz w:val="32"/>
                <w:szCs w:val="32"/>
              </w:rPr>
            </w:pPr>
            <w:r>
              <w:rPr>
                <w:b w:val="0"/>
                <w:color w:val="auto"/>
                <w:sz w:val="32"/>
                <w:szCs w:val="32"/>
              </w:rPr>
              <w:t>upgrade</w:t>
            </w:r>
          </w:p>
        </w:tc>
        <w:tc>
          <w:tcPr>
            <w:tcW w:w="4788" w:type="dxa"/>
          </w:tcPr>
          <w:p w:rsidR="009E1039" w:rsidRPr="00C3643E" w:rsidRDefault="00E35C95"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$150</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2D08E8" w:rsidP="00A441F3">
            <w:pPr>
              <w:jc w:val="center"/>
              <w:rPr>
                <w:b w:val="0"/>
                <w:color w:val="auto"/>
                <w:sz w:val="32"/>
                <w:szCs w:val="32"/>
              </w:rPr>
            </w:pPr>
            <w:r>
              <w:rPr>
                <w:b w:val="0"/>
                <w:color w:val="auto"/>
                <w:sz w:val="32"/>
                <w:szCs w:val="32"/>
              </w:rPr>
              <w:t>New construction-residential</w:t>
            </w:r>
          </w:p>
        </w:tc>
        <w:tc>
          <w:tcPr>
            <w:tcW w:w="4788" w:type="dxa"/>
          </w:tcPr>
          <w:p w:rsidR="009E1039" w:rsidRPr="00C3643E" w:rsidRDefault="002D08E8"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r>
              <w:rPr>
                <w:b/>
                <w:color w:val="auto"/>
                <w:sz w:val="32"/>
                <w:szCs w:val="32"/>
              </w:rPr>
              <w:t>$300</w:t>
            </w: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2D08E8" w:rsidP="00A441F3">
            <w:pPr>
              <w:jc w:val="center"/>
              <w:rPr>
                <w:b w:val="0"/>
                <w:color w:val="auto"/>
                <w:sz w:val="32"/>
                <w:szCs w:val="32"/>
              </w:rPr>
            </w:pPr>
            <w:r>
              <w:rPr>
                <w:b w:val="0"/>
                <w:color w:val="auto"/>
                <w:sz w:val="32"/>
                <w:szCs w:val="32"/>
              </w:rPr>
              <w:t>New construction-commercial</w:t>
            </w:r>
          </w:p>
        </w:tc>
        <w:tc>
          <w:tcPr>
            <w:tcW w:w="4788" w:type="dxa"/>
          </w:tcPr>
          <w:p w:rsidR="009E1039" w:rsidRPr="00C3643E" w:rsidRDefault="002D08E8"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$500</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9E1039" w:rsidP="00A441F3">
            <w:pPr>
              <w:jc w:val="center"/>
              <w:rPr>
                <w:b w:val="0"/>
                <w:color w:val="auto"/>
                <w:sz w:val="32"/>
                <w:szCs w:val="32"/>
              </w:rPr>
            </w:pPr>
          </w:p>
        </w:tc>
        <w:tc>
          <w:tcPr>
            <w:tcW w:w="4788" w:type="dxa"/>
          </w:tcPr>
          <w:p w:rsidR="009E1039" w:rsidRPr="00C3643E" w:rsidRDefault="009E1039"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p>
        </w:tc>
      </w:tr>
      <w:tr w:rsidR="00C3643E"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9E1039" w:rsidRPr="00C53E05" w:rsidRDefault="004819BD" w:rsidP="00A441F3">
            <w:pPr>
              <w:rPr>
                <w:color w:val="auto"/>
                <w:sz w:val="32"/>
                <w:szCs w:val="32"/>
              </w:rPr>
            </w:pPr>
            <w:r w:rsidRPr="00C53E05">
              <w:rPr>
                <w:color w:val="auto"/>
                <w:sz w:val="32"/>
                <w:szCs w:val="32"/>
              </w:rPr>
              <w:t>Transfer of Construction Permit</w:t>
            </w:r>
          </w:p>
        </w:tc>
        <w:tc>
          <w:tcPr>
            <w:tcW w:w="4788" w:type="dxa"/>
          </w:tcPr>
          <w:p w:rsidR="009E1039" w:rsidRPr="00C3643E" w:rsidRDefault="004819BD"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$10</w:t>
            </w:r>
          </w:p>
        </w:tc>
      </w:tr>
      <w:tr w:rsidR="00C3643E"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E1039" w:rsidRPr="00C3643E" w:rsidRDefault="009E1039" w:rsidP="00A441F3">
            <w:pPr>
              <w:rPr>
                <w:b w:val="0"/>
                <w:color w:val="auto"/>
                <w:sz w:val="32"/>
                <w:szCs w:val="32"/>
              </w:rPr>
            </w:pPr>
          </w:p>
        </w:tc>
        <w:tc>
          <w:tcPr>
            <w:tcW w:w="4788" w:type="dxa"/>
          </w:tcPr>
          <w:p w:rsidR="004819BD" w:rsidRDefault="004819BD"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p>
          <w:p w:rsidR="004819BD" w:rsidRPr="00C3643E" w:rsidRDefault="004819BD" w:rsidP="00A441F3">
            <w:pPr>
              <w:jc w:val="center"/>
              <w:cnfStyle w:val="000000100000" w:firstRow="0" w:lastRow="0" w:firstColumn="0" w:lastColumn="0" w:oddVBand="0" w:evenVBand="0" w:oddHBand="1" w:evenHBand="0" w:firstRowFirstColumn="0" w:firstRowLastColumn="0" w:lastRowFirstColumn="0" w:lastRowLastColumn="0"/>
              <w:rPr>
                <w:b/>
                <w:color w:val="auto"/>
                <w:sz w:val="32"/>
                <w:szCs w:val="32"/>
              </w:rPr>
            </w:pPr>
          </w:p>
        </w:tc>
      </w:tr>
      <w:tr w:rsidR="00F927A8"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F927A8" w:rsidRPr="00C53E05" w:rsidRDefault="00F927A8" w:rsidP="00A441F3">
            <w:pPr>
              <w:rPr>
                <w:color w:val="auto"/>
                <w:sz w:val="32"/>
                <w:szCs w:val="32"/>
              </w:rPr>
            </w:pPr>
            <w:r w:rsidRPr="00C53E05">
              <w:rPr>
                <w:color w:val="auto"/>
                <w:sz w:val="32"/>
                <w:szCs w:val="32"/>
              </w:rPr>
              <w:lastRenderedPageBreak/>
              <w:t>Septage Hauler Permit (January 1* each year</w:t>
            </w:r>
          </w:p>
        </w:tc>
        <w:tc>
          <w:tcPr>
            <w:tcW w:w="4788" w:type="dxa"/>
          </w:tcPr>
          <w:p w:rsidR="00F927A8" w:rsidRDefault="00F927A8" w:rsidP="00A441F3">
            <w:pPr>
              <w:jc w:val="center"/>
              <w:cnfStyle w:val="000000000000" w:firstRow="0" w:lastRow="0" w:firstColumn="0" w:lastColumn="0" w:oddVBand="0" w:evenVBand="0" w:oddHBand="0" w:evenHBand="0" w:firstRowFirstColumn="0" w:firstRowLastColumn="0" w:lastRowFirstColumn="0" w:lastRowLastColumn="0"/>
              <w:rPr>
                <w:b/>
                <w:color w:val="auto"/>
                <w:sz w:val="32"/>
                <w:szCs w:val="32"/>
              </w:rPr>
            </w:pPr>
            <w:r>
              <w:rPr>
                <w:b/>
                <w:color w:val="auto"/>
                <w:sz w:val="32"/>
                <w:szCs w:val="32"/>
              </w:rPr>
              <w:t>$200</w:t>
            </w:r>
          </w:p>
          <w:p w:rsidR="00F927A8" w:rsidRDefault="00F927A8" w:rsidP="00A441F3">
            <w:pPr>
              <w:jc w:val="center"/>
              <w:cnfStyle w:val="000000000000" w:firstRow="0" w:lastRow="0" w:firstColumn="0" w:lastColumn="0" w:oddVBand="0" w:evenVBand="0" w:oddHBand="0" w:evenHBand="0" w:firstRowFirstColumn="0" w:firstRowLastColumn="0" w:lastRowFirstColumn="0" w:lastRowLastColumn="0"/>
              <w:rPr>
                <w:b/>
                <w:sz w:val="32"/>
                <w:szCs w:val="32"/>
              </w:rPr>
            </w:pPr>
          </w:p>
        </w:tc>
      </w:tr>
      <w:tr w:rsidR="00F927A8"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927A8" w:rsidRDefault="00F927A8" w:rsidP="00A441F3">
            <w:pPr>
              <w:jc w:val="center"/>
              <w:rPr>
                <w:b w:val="0"/>
                <w:sz w:val="32"/>
                <w:szCs w:val="32"/>
              </w:rPr>
            </w:pPr>
          </w:p>
        </w:tc>
        <w:tc>
          <w:tcPr>
            <w:tcW w:w="4788" w:type="dxa"/>
          </w:tcPr>
          <w:p w:rsidR="00F927A8" w:rsidRDefault="00F927A8" w:rsidP="00A441F3">
            <w:pPr>
              <w:jc w:val="center"/>
              <w:cnfStyle w:val="000000100000" w:firstRow="0" w:lastRow="0" w:firstColumn="0" w:lastColumn="0" w:oddVBand="0" w:evenVBand="0" w:oddHBand="1" w:evenHBand="0" w:firstRowFirstColumn="0" w:firstRowLastColumn="0" w:lastRowFirstColumn="0" w:lastRowLastColumn="0"/>
              <w:rPr>
                <w:b/>
                <w:sz w:val="32"/>
                <w:szCs w:val="32"/>
              </w:rPr>
            </w:pPr>
          </w:p>
        </w:tc>
      </w:tr>
      <w:tr w:rsidR="00F927A8"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F927A8" w:rsidRPr="00C53E05" w:rsidRDefault="000905DA" w:rsidP="00A441F3">
            <w:pPr>
              <w:rPr>
                <w:color w:val="auto"/>
                <w:sz w:val="32"/>
                <w:szCs w:val="32"/>
              </w:rPr>
            </w:pPr>
            <w:r w:rsidRPr="00147F0A">
              <w:rPr>
                <w:color w:val="auto"/>
                <w:sz w:val="32"/>
                <w:szCs w:val="32"/>
              </w:rPr>
              <w:t xml:space="preserve">Disposal System Installer’s License/New (April 1*, August 1*, December 1* each year </w:t>
            </w:r>
          </w:p>
        </w:tc>
        <w:tc>
          <w:tcPr>
            <w:tcW w:w="4788" w:type="dxa"/>
          </w:tcPr>
          <w:p w:rsidR="00F927A8" w:rsidRDefault="00C53E05" w:rsidP="00A441F3">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C53E05">
              <w:rPr>
                <w:b/>
                <w:color w:val="auto"/>
                <w:sz w:val="32"/>
                <w:szCs w:val="32"/>
              </w:rPr>
              <w:t>$</w:t>
            </w:r>
            <w:r w:rsidR="000905DA">
              <w:rPr>
                <w:b/>
                <w:color w:val="auto"/>
                <w:sz w:val="32"/>
                <w:szCs w:val="32"/>
              </w:rPr>
              <w:t>2</w:t>
            </w:r>
            <w:r w:rsidRPr="00C53E05">
              <w:rPr>
                <w:b/>
                <w:color w:val="auto"/>
                <w:sz w:val="32"/>
                <w:szCs w:val="32"/>
              </w:rPr>
              <w:t>50</w:t>
            </w:r>
          </w:p>
        </w:tc>
      </w:tr>
      <w:tr w:rsidR="00F927A8"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F927A8" w:rsidRDefault="00F927A8" w:rsidP="00A441F3">
            <w:pPr>
              <w:jc w:val="center"/>
              <w:rPr>
                <w:b w:val="0"/>
                <w:sz w:val="32"/>
                <w:szCs w:val="32"/>
              </w:rPr>
            </w:pPr>
          </w:p>
        </w:tc>
        <w:tc>
          <w:tcPr>
            <w:tcW w:w="4788" w:type="dxa"/>
          </w:tcPr>
          <w:p w:rsidR="00F927A8" w:rsidRDefault="00F927A8" w:rsidP="00A441F3">
            <w:pPr>
              <w:jc w:val="center"/>
              <w:cnfStyle w:val="000000100000" w:firstRow="0" w:lastRow="0" w:firstColumn="0" w:lastColumn="0" w:oddVBand="0" w:evenVBand="0" w:oddHBand="1" w:evenHBand="0" w:firstRowFirstColumn="0" w:firstRowLastColumn="0" w:lastRowFirstColumn="0" w:lastRowLastColumn="0"/>
              <w:rPr>
                <w:b/>
                <w:sz w:val="32"/>
                <w:szCs w:val="32"/>
              </w:rPr>
            </w:pPr>
          </w:p>
        </w:tc>
      </w:tr>
      <w:tr w:rsidR="00F927A8" w:rsidRPr="00C3643E" w:rsidTr="00A441F3">
        <w:tc>
          <w:tcPr>
            <w:cnfStyle w:val="001000000000" w:firstRow="0" w:lastRow="0" w:firstColumn="1" w:lastColumn="0" w:oddVBand="0" w:evenVBand="0" w:oddHBand="0" w:evenHBand="0" w:firstRowFirstColumn="0" w:firstRowLastColumn="0" w:lastRowFirstColumn="0" w:lastRowLastColumn="0"/>
            <w:tcW w:w="4788" w:type="dxa"/>
          </w:tcPr>
          <w:p w:rsidR="00F927A8" w:rsidRPr="00147F0A" w:rsidRDefault="000905DA" w:rsidP="00A441F3">
            <w:pPr>
              <w:rPr>
                <w:color w:val="auto"/>
                <w:sz w:val="32"/>
                <w:szCs w:val="32"/>
              </w:rPr>
            </w:pPr>
            <w:r w:rsidRPr="00C53E05">
              <w:rPr>
                <w:color w:val="auto"/>
                <w:sz w:val="32"/>
                <w:szCs w:val="32"/>
              </w:rPr>
              <w:t>Disposal System Installer’s License/Renewal (January 1* each year)</w:t>
            </w:r>
          </w:p>
        </w:tc>
        <w:tc>
          <w:tcPr>
            <w:tcW w:w="4788" w:type="dxa"/>
          </w:tcPr>
          <w:p w:rsidR="00F927A8" w:rsidRPr="00C53E05" w:rsidRDefault="00C53E05" w:rsidP="00A441F3">
            <w:pPr>
              <w:jc w:val="center"/>
              <w:cnfStyle w:val="000000000000" w:firstRow="0" w:lastRow="0" w:firstColumn="0" w:lastColumn="0" w:oddVBand="0" w:evenVBand="0" w:oddHBand="0" w:evenHBand="0" w:firstRowFirstColumn="0" w:firstRowLastColumn="0" w:lastRowFirstColumn="0" w:lastRowLastColumn="0"/>
              <w:rPr>
                <w:b/>
                <w:sz w:val="32"/>
                <w:szCs w:val="32"/>
              </w:rPr>
            </w:pPr>
            <w:r w:rsidRPr="00C53E05">
              <w:rPr>
                <w:b/>
                <w:color w:val="auto"/>
                <w:sz w:val="32"/>
                <w:szCs w:val="32"/>
              </w:rPr>
              <w:t>$</w:t>
            </w:r>
            <w:r w:rsidR="000905DA">
              <w:rPr>
                <w:b/>
                <w:color w:val="auto"/>
                <w:sz w:val="32"/>
                <w:szCs w:val="32"/>
              </w:rPr>
              <w:t>1</w:t>
            </w:r>
            <w:r w:rsidRPr="00C53E05">
              <w:rPr>
                <w:b/>
                <w:color w:val="auto"/>
                <w:sz w:val="32"/>
                <w:szCs w:val="32"/>
              </w:rPr>
              <w:t>50</w:t>
            </w:r>
          </w:p>
        </w:tc>
      </w:tr>
      <w:tr w:rsidR="000905DA" w:rsidRPr="00C3643E" w:rsidTr="00A4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0905DA" w:rsidRPr="00147F0A" w:rsidRDefault="000905DA" w:rsidP="00A441F3">
            <w:pPr>
              <w:rPr>
                <w:sz w:val="32"/>
                <w:szCs w:val="32"/>
              </w:rPr>
            </w:pPr>
          </w:p>
        </w:tc>
        <w:tc>
          <w:tcPr>
            <w:tcW w:w="4788" w:type="dxa"/>
          </w:tcPr>
          <w:p w:rsidR="000905DA" w:rsidRPr="00C53E05" w:rsidRDefault="000905DA" w:rsidP="00A441F3">
            <w:pPr>
              <w:jc w:val="center"/>
              <w:cnfStyle w:val="000000100000" w:firstRow="0" w:lastRow="0" w:firstColumn="0" w:lastColumn="0" w:oddVBand="0" w:evenVBand="0" w:oddHBand="1" w:evenHBand="0" w:firstRowFirstColumn="0" w:firstRowLastColumn="0" w:lastRowFirstColumn="0" w:lastRowLastColumn="0"/>
              <w:rPr>
                <w:b/>
                <w:sz w:val="32"/>
                <w:szCs w:val="32"/>
              </w:rPr>
            </w:pPr>
          </w:p>
        </w:tc>
      </w:tr>
    </w:tbl>
    <w:p w:rsidR="004935A4" w:rsidRDefault="004935A4" w:rsidP="004935A4">
      <w:pPr>
        <w:rPr>
          <w:b/>
          <w:sz w:val="32"/>
          <w:szCs w:val="32"/>
        </w:rPr>
      </w:pPr>
    </w:p>
    <w:p w:rsidR="004935A4" w:rsidRPr="00F91716" w:rsidRDefault="004935A4" w:rsidP="004935A4">
      <w:pPr>
        <w:rPr>
          <w:b/>
          <w:sz w:val="36"/>
          <w:szCs w:val="36"/>
        </w:rPr>
      </w:pPr>
      <w:r w:rsidRPr="00F91716">
        <w:rPr>
          <w:b/>
          <w:sz w:val="36"/>
          <w:szCs w:val="36"/>
        </w:rPr>
        <w:t>Tobacco</w:t>
      </w:r>
    </w:p>
    <w:tbl>
      <w:tblPr>
        <w:tblStyle w:val="LightShading-Accent3"/>
        <w:tblW w:w="0" w:type="auto"/>
        <w:tblLook w:val="04A0" w:firstRow="1" w:lastRow="0" w:firstColumn="1" w:lastColumn="0" w:noHBand="0" w:noVBand="1"/>
      </w:tblPr>
      <w:tblGrid>
        <w:gridCol w:w="4788"/>
        <w:gridCol w:w="4788"/>
      </w:tblGrid>
      <w:tr w:rsidR="004935A4" w:rsidTr="00332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35A4" w:rsidRPr="00D23DCA" w:rsidRDefault="004935A4" w:rsidP="003320A5">
            <w:pPr>
              <w:rPr>
                <w:color w:val="auto"/>
                <w:sz w:val="32"/>
                <w:szCs w:val="32"/>
              </w:rPr>
            </w:pPr>
            <w:r>
              <w:rPr>
                <w:color w:val="auto"/>
                <w:sz w:val="32"/>
                <w:szCs w:val="32"/>
              </w:rPr>
              <w:t>Tobacco Retail Sales Permit (Jan. 1* each year)</w:t>
            </w:r>
          </w:p>
        </w:tc>
        <w:tc>
          <w:tcPr>
            <w:tcW w:w="4788" w:type="dxa"/>
          </w:tcPr>
          <w:p w:rsidR="004935A4" w:rsidRPr="00F61225" w:rsidRDefault="004935A4" w:rsidP="003320A5">
            <w:pPr>
              <w:jc w:val="center"/>
              <w:cnfStyle w:val="100000000000" w:firstRow="1" w:lastRow="0" w:firstColumn="0" w:lastColumn="0" w:oddVBand="0" w:evenVBand="0" w:oddHBand="0" w:evenHBand="0" w:firstRowFirstColumn="0" w:firstRowLastColumn="0" w:lastRowFirstColumn="0" w:lastRowLastColumn="0"/>
              <w:rPr>
                <w:color w:val="auto"/>
                <w:sz w:val="32"/>
                <w:szCs w:val="32"/>
              </w:rPr>
            </w:pPr>
            <w:r w:rsidRPr="00F61225">
              <w:rPr>
                <w:color w:val="auto"/>
                <w:sz w:val="32"/>
                <w:szCs w:val="32"/>
              </w:rPr>
              <w:t>$200</w:t>
            </w:r>
          </w:p>
        </w:tc>
      </w:tr>
      <w:tr w:rsidR="004935A4" w:rsidTr="00332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4935A4" w:rsidRDefault="004935A4" w:rsidP="003320A5">
            <w:pPr>
              <w:rPr>
                <w:b w:val="0"/>
                <w:sz w:val="32"/>
                <w:szCs w:val="32"/>
              </w:rPr>
            </w:pPr>
          </w:p>
        </w:tc>
        <w:tc>
          <w:tcPr>
            <w:tcW w:w="4788" w:type="dxa"/>
          </w:tcPr>
          <w:p w:rsidR="004935A4" w:rsidRDefault="004935A4" w:rsidP="003320A5">
            <w:pPr>
              <w:cnfStyle w:val="000000100000" w:firstRow="0" w:lastRow="0" w:firstColumn="0" w:lastColumn="0" w:oddVBand="0" w:evenVBand="0" w:oddHBand="1" w:evenHBand="0" w:firstRowFirstColumn="0" w:firstRowLastColumn="0" w:lastRowFirstColumn="0" w:lastRowLastColumn="0"/>
              <w:rPr>
                <w:b/>
                <w:sz w:val="32"/>
                <w:szCs w:val="32"/>
              </w:rPr>
            </w:pPr>
          </w:p>
        </w:tc>
      </w:tr>
    </w:tbl>
    <w:p w:rsidR="00810794" w:rsidRPr="00810794" w:rsidRDefault="00810794" w:rsidP="00810794">
      <w:pPr>
        <w:rPr>
          <w:b/>
          <w:sz w:val="32"/>
          <w:szCs w:val="32"/>
        </w:rPr>
      </w:pPr>
    </w:p>
    <w:p w:rsidR="00810794" w:rsidRPr="00090BB2" w:rsidRDefault="00810794" w:rsidP="00810794">
      <w:pPr>
        <w:rPr>
          <w:b/>
          <w:sz w:val="36"/>
          <w:szCs w:val="36"/>
        </w:rPr>
      </w:pPr>
      <w:r w:rsidRPr="00090BB2">
        <w:rPr>
          <w:b/>
          <w:sz w:val="36"/>
          <w:szCs w:val="36"/>
        </w:rPr>
        <w:t>Wells</w:t>
      </w:r>
    </w:p>
    <w:tbl>
      <w:tblPr>
        <w:tblStyle w:val="LightShading-Accent3"/>
        <w:tblpPr w:leftFromText="180" w:rightFromText="180" w:vertAnchor="text" w:tblpX="-180" w:tblpY="1"/>
        <w:tblOverlap w:val="never"/>
        <w:tblW w:w="0" w:type="auto"/>
        <w:tblLook w:val="04A0" w:firstRow="1" w:lastRow="0" w:firstColumn="1" w:lastColumn="0" w:noHBand="0" w:noVBand="1"/>
      </w:tblPr>
      <w:tblGrid>
        <w:gridCol w:w="5148"/>
        <w:gridCol w:w="2862"/>
      </w:tblGrid>
      <w:tr w:rsidR="00810794" w:rsidTr="000C2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810794" w:rsidRPr="00090BB2" w:rsidRDefault="00810794" w:rsidP="000C2652">
            <w:pPr>
              <w:rPr>
                <w:sz w:val="32"/>
                <w:szCs w:val="32"/>
              </w:rPr>
            </w:pPr>
            <w:r w:rsidRPr="00090BB2">
              <w:rPr>
                <w:color w:val="auto"/>
                <w:sz w:val="32"/>
                <w:szCs w:val="32"/>
              </w:rPr>
              <w:t>Private Well Permit</w:t>
            </w:r>
          </w:p>
        </w:tc>
        <w:tc>
          <w:tcPr>
            <w:tcW w:w="2862" w:type="dxa"/>
          </w:tcPr>
          <w:p w:rsidR="00810794" w:rsidRPr="00090BB2" w:rsidRDefault="00810794" w:rsidP="000C2652">
            <w:pPr>
              <w:jc w:val="center"/>
              <w:cnfStyle w:val="100000000000" w:firstRow="1" w:lastRow="0" w:firstColumn="0" w:lastColumn="0" w:oddVBand="0" w:evenVBand="0" w:oddHBand="0" w:evenHBand="0" w:firstRowFirstColumn="0" w:firstRowLastColumn="0" w:lastRowFirstColumn="0" w:lastRowLastColumn="0"/>
              <w:rPr>
                <w:sz w:val="32"/>
                <w:szCs w:val="32"/>
              </w:rPr>
            </w:pPr>
            <w:r w:rsidRPr="00090BB2">
              <w:rPr>
                <w:color w:val="auto"/>
                <w:sz w:val="32"/>
                <w:szCs w:val="32"/>
              </w:rPr>
              <w:t>$200</w:t>
            </w:r>
          </w:p>
        </w:tc>
      </w:tr>
      <w:tr w:rsidR="00810794" w:rsidTr="000C2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rsidR="00810794" w:rsidRDefault="00810794" w:rsidP="000C2652">
            <w:pPr>
              <w:jc w:val="center"/>
              <w:rPr>
                <w:b w:val="0"/>
                <w:sz w:val="32"/>
                <w:szCs w:val="32"/>
              </w:rPr>
            </w:pPr>
          </w:p>
        </w:tc>
        <w:tc>
          <w:tcPr>
            <w:tcW w:w="2862" w:type="dxa"/>
          </w:tcPr>
          <w:p w:rsidR="00810794" w:rsidRDefault="00810794" w:rsidP="000C2652">
            <w:pPr>
              <w:jc w:val="center"/>
              <w:cnfStyle w:val="000000100000" w:firstRow="0" w:lastRow="0" w:firstColumn="0" w:lastColumn="0" w:oddVBand="0" w:evenVBand="0" w:oddHBand="1" w:evenHBand="0" w:firstRowFirstColumn="0" w:firstRowLastColumn="0" w:lastRowFirstColumn="0" w:lastRowLastColumn="0"/>
              <w:rPr>
                <w:b/>
                <w:sz w:val="32"/>
                <w:szCs w:val="32"/>
              </w:rPr>
            </w:pPr>
          </w:p>
        </w:tc>
      </w:tr>
    </w:tbl>
    <w:p w:rsidR="00BD0E5B" w:rsidRPr="00844229" w:rsidRDefault="00090BB2" w:rsidP="004935A4">
      <w:pPr>
        <w:jc w:val="center"/>
        <w:rPr>
          <w:b/>
          <w:sz w:val="40"/>
          <w:szCs w:val="40"/>
        </w:rPr>
      </w:pPr>
      <w:r>
        <w:rPr>
          <w:b/>
          <w:sz w:val="32"/>
          <w:szCs w:val="32"/>
        </w:rPr>
        <w:br w:type="textWrapping" w:clear="all"/>
      </w:r>
    </w:p>
    <w:p w:rsidR="00D74F96" w:rsidRPr="00844229" w:rsidRDefault="00A100A6" w:rsidP="00F91716">
      <w:pPr>
        <w:rPr>
          <w:b/>
          <w:sz w:val="40"/>
          <w:szCs w:val="40"/>
        </w:rPr>
      </w:pPr>
      <w:r w:rsidRPr="00844229">
        <w:rPr>
          <w:b/>
          <w:sz w:val="40"/>
          <w:szCs w:val="40"/>
        </w:rPr>
        <w:t>**</w:t>
      </w:r>
      <w:r w:rsidR="00D74F96" w:rsidRPr="00844229">
        <w:rPr>
          <w:b/>
          <w:sz w:val="40"/>
          <w:szCs w:val="40"/>
        </w:rPr>
        <w:t xml:space="preserve">Permit Renewal Late </w:t>
      </w:r>
      <w:r w:rsidR="004935A4" w:rsidRPr="00844229">
        <w:rPr>
          <w:b/>
          <w:sz w:val="40"/>
          <w:szCs w:val="40"/>
        </w:rPr>
        <w:t>Fee- 30 days overdue</w:t>
      </w:r>
      <w:r w:rsidR="00844229">
        <w:rPr>
          <w:b/>
          <w:sz w:val="40"/>
          <w:szCs w:val="40"/>
        </w:rPr>
        <w:t>-</w:t>
      </w:r>
      <w:r w:rsidR="004935A4" w:rsidRPr="00844229">
        <w:rPr>
          <w:b/>
          <w:sz w:val="40"/>
          <w:szCs w:val="40"/>
        </w:rPr>
        <w:t xml:space="preserve"> </w:t>
      </w:r>
      <w:r w:rsidR="00D74F96" w:rsidRPr="00844229">
        <w:rPr>
          <w:b/>
          <w:sz w:val="40"/>
          <w:szCs w:val="40"/>
        </w:rPr>
        <w:t>$35</w:t>
      </w:r>
      <w:r w:rsidRPr="00844229">
        <w:rPr>
          <w:b/>
          <w:sz w:val="40"/>
          <w:szCs w:val="40"/>
        </w:rPr>
        <w:t>**</w:t>
      </w:r>
    </w:p>
    <w:p w:rsidR="00810794" w:rsidRDefault="00810794" w:rsidP="009E1039">
      <w:pPr>
        <w:jc w:val="center"/>
        <w:rPr>
          <w:b/>
          <w:sz w:val="32"/>
          <w:szCs w:val="32"/>
        </w:rPr>
      </w:pPr>
    </w:p>
    <w:p w:rsidR="00810794" w:rsidRDefault="00810794" w:rsidP="009E1039">
      <w:pPr>
        <w:jc w:val="center"/>
        <w:rPr>
          <w:b/>
          <w:sz w:val="32"/>
          <w:szCs w:val="32"/>
        </w:rPr>
      </w:pPr>
    </w:p>
    <w:p w:rsidR="00810794" w:rsidRPr="009E1039" w:rsidRDefault="00810794" w:rsidP="00B831D3">
      <w:pPr>
        <w:rPr>
          <w:b/>
          <w:sz w:val="32"/>
          <w:szCs w:val="32"/>
        </w:rPr>
      </w:pPr>
    </w:p>
    <w:sectPr w:rsidR="00810794" w:rsidRPr="009E1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39"/>
    <w:rsid w:val="000905DA"/>
    <w:rsid w:val="00090BB2"/>
    <w:rsid w:val="000C2652"/>
    <w:rsid w:val="00147F0A"/>
    <w:rsid w:val="00172E19"/>
    <w:rsid w:val="00192B1E"/>
    <w:rsid w:val="002A7AF0"/>
    <w:rsid w:val="002D08E8"/>
    <w:rsid w:val="00302519"/>
    <w:rsid w:val="00315CF5"/>
    <w:rsid w:val="003F755B"/>
    <w:rsid w:val="0046543D"/>
    <w:rsid w:val="004819BD"/>
    <w:rsid w:val="00492732"/>
    <w:rsid w:val="004935A4"/>
    <w:rsid w:val="005559B7"/>
    <w:rsid w:val="005D6911"/>
    <w:rsid w:val="0065402D"/>
    <w:rsid w:val="00781993"/>
    <w:rsid w:val="00810794"/>
    <w:rsid w:val="00844229"/>
    <w:rsid w:val="008A4E92"/>
    <w:rsid w:val="00924D01"/>
    <w:rsid w:val="009E1039"/>
    <w:rsid w:val="00A100A6"/>
    <w:rsid w:val="00A22486"/>
    <w:rsid w:val="00A441F3"/>
    <w:rsid w:val="00A971BA"/>
    <w:rsid w:val="00B25CC2"/>
    <w:rsid w:val="00B831D3"/>
    <w:rsid w:val="00BD0E5B"/>
    <w:rsid w:val="00C3643E"/>
    <w:rsid w:val="00C53E05"/>
    <w:rsid w:val="00C558FA"/>
    <w:rsid w:val="00C8715F"/>
    <w:rsid w:val="00D23DCA"/>
    <w:rsid w:val="00D63D64"/>
    <w:rsid w:val="00D74F96"/>
    <w:rsid w:val="00DB0771"/>
    <w:rsid w:val="00DD348E"/>
    <w:rsid w:val="00E35C95"/>
    <w:rsid w:val="00E36602"/>
    <w:rsid w:val="00E45A6D"/>
    <w:rsid w:val="00EE4FD1"/>
    <w:rsid w:val="00F61225"/>
    <w:rsid w:val="00F91716"/>
    <w:rsid w:val="00F9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E10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8A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9E103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8A4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E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3131</TotalTime>
  <Pages>5</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Stevens</dc:creator>
  <cp:lastModifiedBy>Nancy Stevens</cp:lastModifiedBy>
  <cp:revision>31</cp:revision>
  <cp:lastPrinted>2022-07-27T14:17:00Z</cp:lastPrinted>
  <dcterms:created xsi:type="dcterms:W3CDTF">2022-07-15T15:15:00Z</dcterms:created>
  <dcterms:modified xsi:type="dcterms:W3CDTF">2022-07-27T15:00:00Z</dcterms:modified>
</cp:coreProperties>
</file>